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6BC3F" w14:textId="77777777" w:rsidR="00894CC0" w:rsidRDefault="00894CC0" w:rsidP="00894CC0">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06733" w14:paraId="101A2E87"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6CE08963" w14:textId="1CF413B6" w:rsidR="00551CD3" w:rsidRPr="00B248CE" w:rsidRDefault="00551CD3" w:rsidP="00551CD3">
            <w:pPr>
              <w:spacing w:after="0" w:line="240" w:lineRule="auto"/>
              <w:rPr>
                <w:rFonts w:eastAsia="Times New Roman"/>
                <w:b/>
                <w:lang w:val="en-US" w:eastAsia="pl-PL"/>
              </w:rPr>
            </w:pPr>
            <w:bookmarkStart w:id="0" w:name="table01"/>
            <w:bookmarkEnd w:id="0"/>
            <w:r w:rsidRPr="00B248CE">
              <w:rPr>
                <w:rFonts w:eastAsia="Times New Roman"/>
                <w:b/>
                <w:lang w:val="en-US" w:eastAsia="pl-PL"/>
              </w:rPr>
              <w:t xml:space="preserve">FACULTY </w:t>
            </w:r>
            <w:r w:rsidR="00EE7D5A" w:rsidRPr="00B248CE">
              <w:rPr>
                <w:rFonts w:eastAsia="Times New Roman"/>
                <w:b/>
                <w:lang w:val="en-US" w:eastAsia="pl-PL"/>
              </w:rPr>
              <w:t>OF MANAGEMENT</w:t>
            </w:r>
            <w:r w:rsidRPr="00B248CE">
              <w:rPr>
                <w:rFonts w:eastAsia="Times New Roman"/>
                <w:b/>
                <w:lang w:val="en-US" w:eastAsia="pl-PL"/>
              </w:rPr>
              <w:t xml:space="preserve"> </w:t>
            </w:r>
          </w:p>
          <w:p w14:paraId="7D038642" w14:textId="77777777" w:rsidR="003C337D" w:rsidRDefault="003C337D" w:rsidP="00551CD3">
            <w:pPr>
              <w:spacing w:after="0" w:line="240" w:lineRule="auto"/>
              <w:ind w:left="560" w:hanging="560"/>
              <w:jc w:val="center"/>
              <w:outlineLvl w:val="1"/>
              <w:rPr>
                <w:rFonts w:eastAsia="Times New Roman"/>
                <w:b/>
                <w:bCs/>
                <w:lang w:val="en-US" w:eastAsia="pl-PL"/>
              </w:rPr>
            </w:pPr>
          </w:p>
          <w:p w14:paraId="0B429661" w14:textId="77777777" w:rsid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5AA4EA7B" w14:textId="77777777" w:rsidR="00106733" w:rsidRPr="00551CD3" w:rsidRDefault="00106733" w:rsidP="00551CD3">
            <w:pPr>
              <w:spacing w:after="0" w:line="240" w:lineRule="auto"/>
              <w:ind w:left="560" w:hanging="560"/>
              <w:jc w:val="center"/>
              <w:outlineLvl w:val="1"/>
              <w:rPr>
                <w:rFonts w:eastAsia="Times New Roman"/>
                <w:b/>
                <w:bCs/>
                <w:lang w:val="en-US" w:eastAsia="pl-PL"/>
              </w:rPr>
            </w:pPr>
          </w:p>
          <w:p w14:paraId="148FB938"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00B248CE">
              <w:rPr>
                <w:rFonts w:eastAsia="Times New Roman"/>
                <w:b/>
                <w:bCs/>
                <w:lang w:val="en-US" w:eastAsia="pl-PL"/>
              </w:rPr>
              <w:t xml:space="preserve">in Polish: </w:t>
            </w:r>
            <w:r w:rsidR="00B61865" w:rsidRPr="00B61865">
              <w:rPr>
                <w:lang w:val="en-CA"/>
              </w:rPr>
              <w:t xml:space="preserve"> </w:t>
            </w:r>
            <w:r w:rsidR="00B61865" w:rsidRPr="00B61865">
              <w:rPr>
                <w:rFonts w:eastAsia="Times New Roman"/>
                <w:b/>
                <w:bCs/>
                <w:lang w:val="en-US" w:eastAsia="pl-PL"/>
              </w:rPr>
              <w:t xml:space="preserve">Zarządzanie jakością </w:t>
            </w:r>
          </w:p>
          <w:p w14:paraId="68C152BD"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00B248CE">
              <w:rPr>
                <w:rFonts w:eastAsia="Times New Roman"/>
                <w:b/>
                <w:bCs/>
                <w:lang w:val="en-US" w:eastAsia="pl-PL"/>
              </w:rPr>
              <w:t xml:space="preserve">in English: </w:t>
            </w:r>
            <w:r w:rsidR="009B6AFD">
              <w:rPr>
                <w:rFonts w:eastAsia="Times New Roman"/>
                <w:b/>
                <w:bCs/>
                <w:lang w:val="en-US" w:eastAsia="pl-PL"/>
              </w:rPr>
              <w:t>Quality Management</w:t>
            </w:r>
          </w:p>
          <w:p w14:paraId="5B8FFBBE"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110176">
              <w:rPr>
                <w:rFonts w:eastAsia="Times New Roman"/>
                <w:b/>
                <w:bCs/>
                <w:lang w:val="en-US" w:eastAsia="pl-PL"/>
              </w:rPr>
              <w:t>Management</w:t>
            </w:r>
          </w:p>
          <w:p w14:paraId="3DB9951F" w14:textId="77777777" w:rsidR="00551CD3" w:rsidRPr="00BD2BB7" w:rsidRDefault="00551CD3" w:rsidP="00551CD3">
            <w:pPr>
              <w:spacing w:after="0" w:line="240" w:lineRule="auto"/>
              <w:ind w:left="560" w:hanging="560"/>
              <w:outlineLvl w:val="1"/>
              <w:rPr>
                <w:rFonts w:eastAsia="Times New Roman"/>
                <w:b/>
                <w:bCs/>
                <w:lang w:val="en-CA" w:eastAsia="pl-PL"/>
              </w:rPr>
            </w:pPr>
            <w:r w:rsidRPr="00551CD3">
              <w:rPr>
                <w:rFonts w:eastAsia="Times New Roman"/>
                <w:b/>
                <w:bCs/>
                <w:lang w:val="en-US" w:eastAsia="pl-PL"/>
              </w:rPr>
              <w:t xml:space="preserve">Specialization (if applicable): </w:t>
            </w:r>
            <w:r w:rsidR="00BD2BB7" w:rsidRPr="00BD2BB7">
              <w:rPr>
                <w:b/>
                <w:lang w:val="en-CA"/>
              </w:rPr>
              <w:t>Business Management</w:t>
            </w:r>
            <w:r w:rsidR="00BD2BB7" w:rsidRPr="00BD2BB7">
              <w:rPr>
                <w:lang w:val="en-CA"/>
              </w:rPr>
              <w:t> </w:t>
            </w:r>
          </w:p>
          <w:p w14:paraId="139A8BB9" w14:textId="77777777"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p>
          <w:p w14:paraId="2AEEFA4C" w14:textId="77777777" w:rsidR="00551CD3" w:rsidRPr="00110176" w:rsidRDefault="00551CD3" w:rsidP="00551CD3">
            <w:pPr>
              <w:spacing w:after="0" w:line="240" w:lineRule="auto"/>
              <w:rPr>
                <w:rFonts w:eastAsia="Times New Roman"/>
                <w:strike/>
                <w:lang w:val="en-US" w:eastAsia="pl-PL"/>
              </w:rPr>
            </w:pPr>
            <w:r w:rsidRPr="00551CD3">
              <w:rPr>
                <w:rFonts w:eastAsia="Times New Roman"/>
                <w:b/>
                <w:bCs/>
                <w:lang w:val="en-US" w:eastAsia="pl-PL"/>
              </w:rPr>
              <w:t>Level and form of studies: 1st/</w:t>
            </w:r>
            <w:r w:rsidR="003B6762" w:rsidRPr="00110176">
              <w:rPr>
                <w:rFonts w:eastAsia="Times New Roman"/>
                <w:b/>
                <w:bCs/>
                <w:strike/>
                <w:lang w:val="en-US" w:eastAsia="pl-PL"/>
              </w:rPr>
              <w:t>,</w:t>
            </w:r>
            <w:r w:rsidR="003B6762">
              <w:rPr>
                <w:rFonts w:eastAsia="Times New Roman"/>
                <w:b/>
                <w:bCs/>
                <w:lang w:val="en-US" w:eastAsia="pl-PL"/>
              </w:rPr>
              <w:t xml:space="preserve"> </w:t>
            </w:r>
            <w:r w:rsidRPr="00551CD3">
              <w:rPr>
                <w:rFonts w:eastAsia="Times New Roman"/>
                <w:b/>
                <w:bCs/>
                <w:lang w:val="en-US" w:eastAsia="pl-PL"/>
              </w:rPr>
              <w:t xml:space="preserve">full-time / </w:t>
            </w:r>
          </w:p>
          <w:p w14:paraId="2D04F107" w14:textId="77777777" w:rsidR="00FB2C65" w:rsidRDefault="00551CD3" w:rsidP="00551CD3">
            <w:pPr>
              <w:spacing w:after="0" w:line="240" w:lineRule="auto"/>
              <w:rPr>
                <w:rFonts w:eastAsia="Times New Roman"/>
                <w:b/>
                <w:bCs/>
                <w:lang w:val="en-US" w:eastAsia="pl-PL"/>
              </w:rPr>
            </w:pPr>
            <w:r w:rsidRPr="00551CD3">
              <w:rPr>
                <w:rFonts w:eastAsia="Times New Roman"/>
                <w:b/>
                <w:bCs/>
                <w:lang w:val="en-US" w:eastAsia="pl-PL"/>
              </w:rPr>
              <w:t xml:space="preserve">Kind of subject: obligatory </w:t>
            </w:r>
          </w:p>
          <w:p w14:paraId="319F74F5" w14:textId="505C4326"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w:t>
            </w:r>
            <w:r w:rsidRPr="00E75023">
              <w:rPr>
                <w:rFonts w:eastAsia="Times New Roman"/>
                <w:b/>
                <w:bCs/>
                <w:lang w:val="en-US" w:eastAsia="pl-PL"/>
              </w:rPr>
              <w:t>e</w:t>
            </w:r>
            <w:r w:rsidR="00FB2C65">
              <w:rPr>
                <w:rFonts w:eastAsia="Times New Roman"/>
                <w:b/>
                <w:bCs/>
                <w:lang w:val="en-US" w:eastAsia="pl-PL"/>
              </w:rPr>
              <w:t>:</w:t>
            </w:r>
            <w:r w:rsidR="00A86785" w:rsidRPr="00E75023">
              <w:rPr>
                <w:rFonts w:eastAsia="Times New Roman"/>
                <w:b/>
                <w:bCs/>
                <w:lang w:val="en-US" w:eastAsia="pl-PL"/>
              </w:rPr>
              <w:t xml:space="preserve"> </w:t>
            </w:r>
            <w:r w:rsidR="00FB2C65">
              <w:rPr>
                <w:rFonts w:eastAsia="Times New Roman"/>
                <w:b/>
                <w:bCs/>
                <w:lang w:val="en-US" w:eastAsia="pl-PL"/>
              </w:rPr>
              <w:t xml:space="preserve"> </w:t>
            </w:r>
            <w:r w:rsidR="005E0521" w:rsidRPr="005E0521">
              <w:rPr>
                <w:rFonts w:eastAsia="Times New Roman"/>
                <w:b/>
                <w:bCs/>
                <w:lang w:val="en-US" w:eastAsia="pl-PL"/>
              </w:rPr>
              <w:t>W08ZZZ-SL0022</w:t>
            </w:r>
          </w:p>
          <w:p w14:paraId="4D56A58F" w14:textId="20CFB5CA"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Group of courses</w:t>
            </w:r>
            <w:r w:rsidR="00106733">
              <w:rPr>
                <w:rFonts w:eastAsia="Times New Roman"/>
                <w:b/>
                <w:bCs/>
                <w:lang w:val="en-US" w:eastAsia="pl-PL"/>
              </w:rPr>
              <w:t>:</w:t>
            </w:r>
            <w:r w:rsidRPr="00551CD3">
              <w:rPr>
                <w:rFonts w:eastAsia="Times New Roman"/>
                <w:b/>
                <w:bCs/>
                <w:lang w:val="en-US" w:eastAsia="pl-PL"/>
              </w:rPr>
              <w:t xml:space="preserve"> </w:t>
            </w:r>
            <w:r w:rsidR="00FB2C65">
              <w:rPr>
                <w:rFonts w:eastAsia="Times New Roman"/>
                <w:b/>
                <w:bCs/>
                <w:lang w:val="en-US" w:eastAsia="pl-PL"/>
              </w:rPr>
              <w:t xml:space="preserve"> </w:t>
            </w:r>
            <w:r w:rsidR="00B248CE">
              <w:rPr>
                <w:rFonts w:eastAsia="Times New Roman"/>
                <w:b/>
                <w:bCs/>
                <w:lang w:val="en-US" w:eastAsia="pl-PL"/>
              </w:rPr>
              <w:t>NO</w:t>
            </w:r>
          </w:p>
        </w:tc>
      </w:tr>
    </w:tbl>
    <w:p w14:paraId="5777A0C5"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172"/>
        <w:gridCol w:w="1223"/>
        <w:gridCol w:w="759"/>
        <w:gridCol w:w="1047"/>
        <w:gridCol w:w="1034"/>
        <w:gridCol w:w="1050"/>
      </w:tblGrid>
      <w:tr w:rsidR="00551CD3" w:rsidRPr="00551CD3" w14:paraId="58F5F129" w14:textId="77777777" w:rsidTr="005D75BE">
        <w:tc>
          <w:tcPr>
            <w:tcW w:w="2521" w:type="dxa"/>
            <w:tcBorders>
              <w:top w:val="single" w:sz="8" w:space="0" w:color="000000"/>
              <w:left w:val="single" w:sz="8" w:space="0" w:color="000000"/>
              <w:bottom w:val="single" w:sz="8" w:space="0" w:color="000000"/>
              <w:right w:val="single" w:sz="8" w:space="0" w:color="000000"/>
            </w:tcBorders>
            <w:hideMark/>
          </w:tcPr>
          <w:p w14:paraId="235F9A75" w14:textId="77777777" w:rsidR="00551CD3" w:rsidRPr="00551CD3" w:rsidRDefault="00551CD3" w:rsidP="00551CD3">
            <w:pPr>
              <w:spacing w:after="0" w:line="240" w:lineRule="auto"/>
              <w:rPr>
                <w:rFonts w:eastAsia="Times New Roman"/>
                <w:lang w:val="en-US" w:eastAsia="pl-PL"/>
              </w:rPr>
            </w:pPr>
          </w:p>
        </w:tc>
        <w:tc>
          <w:tcPr>
            <w:tcW w:w="1578" w:type="dxa"/>
            <w:tcBorders>
              <w:top w:val="single" w:sz="8" w:space="0" w:color="000000"/>
              <w:left w:val="single" w:sz="8" w:space="0" w:color="000000"/>
              <w:bottom w:val="single" w:sz="8" w:space="0" w:color="000000"/>
              <w:right w:val="single" w:sz="8" w:space="0" w:color="000000"/>
            </w:tcBorders>
            <w:hideMark/>
          </w:tcPr>
          <w:p w14:paraId="25B53BC5" w14:textId="77777777" w:rsidR="00551CD3" w:rsidRPr="00106733" w:rsidRDefault="00551CD3" w:rsidP="00893E5F">
            <w:pPr>
              <w:spacing w:after="0" w:line="240" w:lineRule="auto"/>
              <w:jc w:val="center"/>
              <w:rPr>
                <w:rFonts w:eastAsia="Times New Roman"/>
                <w:lang w:eastAsia="pl-PL"/>
              </w:rPr>
            </w:pPr>
            <w:r w:rsidRPr="00106733">
              <w:rPr>
                <w:rFonts w:eastAsia="Times New Roman"/>
                <w:sz w:val="22"/>
                <w:lang w:eastAsia="pl-PL"/>
              </w:rPr>
              <w:t>Lecture</w:t>
            </w:r>
          </w:p>
        </w:tc>
        <w:tc>
          <w:tcPr>
            <w:tcW w:w="901" w:type="dxa"/>
            <w:tcBorders>
              <w:top w:val="single" w:sz="8" w:space="0" w:color="000000"/>
              <w:left w:val="single" w:sz="8" w:space="0" w:color="000000"/>
              <w:bottom w:val="single" w:sz="8" w:space="0" w:color="000000"/>
              <w:right w:val="single" w:sz="8" w:space="0" w:color="000000"/>
            </w:tcBorders>
            <w:hideMark/>
          </w:tcPr>
          <w:p w14:paraId="34C2B00F" w14:textId="77777777" w:rsidR="00551CD3" w:rsidRPr="00106733" w:rsidRDefault="00551CD3" w:rsidP="00893E5F">
            <w:pPr>
              <w:spacing w:after="0" w:line="240" w:lineRule="auto"/>
              <w:jc w:val="center"/>
              <w:rPr>
                <w:rFonts w:eastAsia="Times New Roman"/>
                <w:lang w:eastAsia="pl-PL"/>
              </w:rPr>
            </w:pPr>
            <w:r w:rsidRPr="00106733">
              <w:rPr>
                <w:rFonts w:eastAsia="Times New Roman"/>
                <w:sz w:val="22"/>
                <w:lang w:eastAsia="pl-PL"/>
              </w:rPr>
              <w:t>Classes</w:t>
            </w:r>
          </w:p>
        </w:tc>
        <w:tc>
          <w:tcPr>
            <w:tcW w:w="1129" w:type="dxa"/>
            <w:tcBorders>
              <w:top w:val="single" w:sz="8" w:space="0" w:color="000000"/>
              <w:left w:val="single" w:sz="8" w:space="0" w:color="000000"/>
              <w:bottom w:val="single" w:sz="8" w:space="0" w:color="000000"/>
              <w:right w:val="single" w:sz="8" w:space="0" w:color="000000"/>
            </w:tcBorders>
            <w:hideMark/>
          </w:tcPr>
          <w:p w14:paraId="2BE911D5" w14:textId="77777777" w:rsidR="00551CD3" w:rsidRPr="00106733" w:rsidRDefault="00551CD3" w:rsidP="00893E5F">
            <w:pPr>
              <w:spacing w:after="0" w:line="240" w:lineRule="auto"/>
              <w:jc w:val="center"/>
              <w:rPr>
                <w:rFonts w:eastAsia="Times New Roman"/>
                <w:lang w:eastAsia="pl-PL"/>
              </w:rPr>
            </w:pPr>
            <w:r w:rsidRPr="00106733">
              <w:rPr>
                <w:rFonts w:eastAsia="Times New Roman"/>
                <w:sz w:val="22"/>
                <w:lang w:eastAsia="pl-PL"/>
              </w:rPr>
              <w:t>Laboratory</w:t>
            </w:r>
          </w:p>
        </w:tc>
        <w:tc>
          <w:tcPr>
            <w:tcW w:w="1578" w:type="dxa"/>
            <w:tcBorders>
              <w:top w:val="single" w:sz="8" w:space="0" w:color="000000"/>
              <w:left w:val="single" w:sz="8" w:space="0" w:color="000000"/>
              <w:bottom w:val="single" w:sz="8" w:space="0" w:color="000000"/>
              <w:right w:val="single" w:sz="8" w:space="0" w:color="000000"/>
            </w:tcBorders>
            <w:hideMark/>
          </w:tcPr>
          <w:p w14:paraId="275DDED0" w14:textId="77777777" w:rsidR="00551CD3" w:rsidRPr="00106733" w:rsidRDefault="00551CD3" w:rsidP="00893E5F">
            <w:pPr>
              <w:spacing w:after="0" w:line="240" w:lineRule="auto"/>
              <w:jc w:val="center"/>
              <w:rPr>
                <w:rFonts w:eastAsia="Times New Roman"/>
                <w:lang w:eastAsia="pl-PL"/>
              </w:rPr>
            </w:pPr>
            <w:r w:rsidRPr="00106733">
              <w:rPr>
                <w:rFonts w:eastAsia="Times New Roman"/>
                <w:sz w:val="22"/>
                <w:lang w:eastAsia="pl-PL"/>
              </w:rPr>
              <w:t>Project</w:t>
            </w:r>
          </w:p>
        </w:tc>
        <w:tc>
          <w:tcPr>
            <w:tcW w:w="1578" w:type="dxa"/>
            <w:tcBorders>
              <w:top w:val="single" w:sz="8" w:space="0" w:color="000000"/>
              <w:left w:val="single" w:sz="8" w:space="0" w:color="000000"/>
              <w:bottom w:val="single" w:sz="8" w:space="0" w:color="000000"/>
              <w:right w:val="single" w:sz="8" w:space="0" w:color="000000"/>
            </w:tcBorders>
            <w:hideMark/>
          </w:tcPr>
          <w:p w14:paraId="5739A183" w14:textId="77777777" w:rsidR="00551CD3" w:rsidRPr="00106733" w:rsidRDefault="00551CD3" w:rsidP="00893E5F">
            <w:pPr>
              <w:spacing w:after="0" w:line="240" w:lineRule="auto"/>
              <w:jc w:val="center"/>
              <w:rPr>
                <w:rFonts w:eastAsia="Times New Roman"/>
                <w:lang w:eastAsia="pl-PL"/>
              </w:rPr>
            </w:pPr>
            <w:r w:rsidRPr="00106733">
              <w:rPr>
                <w:rFonts w:eastAsia="Times New Roman"/>
                <w:sz w:val="22"/>
                <w:lang w:eastAsia="pl-PL"/>
              </w:rPr>
              <w:t>Seminar</w:t>
            </w:r>
          </w:p>
        </w:tc>
      </w:tr>
      <w:tr w:rsidR="005D75BE" w:rsidRPr="00B61865" w14:paraId="75234B17"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E31922D" w14:textId="77777777" w:rsidR="005D75BE" w:rsidRPr="00551CD3" w:rsidRDefault="005D75BE" w:rsidP="005D75BE">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7EC1B1D8" w14:textId="050D521B" w:rsidR="005D75BE" w:rsidRPr="00106733" w:rsidRDefault="00646AAD" w:rsidP="005D75BE">
            <w:pPr>
              <w:jc w:val="center"/>
              <w:rPr>
                <w:sz w:val="22"/>
                <w:szCs w:val="22"/>
              </w:rPr>
            </w:pPr>
            <w:r>
              <w:rPr>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14:paraId="67D0A214"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49E6C7C9"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358B40CA" w14:textId="77777777" w:rsidR="005D75BE" w:rsidRPr="00106733" w:rsidRDefault="005D75BE" w:rsidP="005D75BE">
            <w:pPr>
              <w:jc w:val="center"/>
              <w:rPr>
                <w:sz w:val="22"/>
                <w:szCs w:val="22"/>
              </w:rPr>
            </w:pPr>
            <w:r w:rsidRPr="00106733">
              <w:rPr>
                <w:sz w:val="22"/>
                <w:szCs w:val="22"/>
              </w:rPr>
              <w:t>15</w:t>
            </w:r>
          </w:p>
        </w:tc>
        <w:tc>
          <w:tcPr>
            <w:tcW w:w="0" w:type="auto"/>
            <w:tcBorders>
              <w:top w:val="single" w:sz="8" w:space="0" w:color="000000"/>
              <w:left w:val="single" w:sz="8" w:space="0" w:color="000000"/>
              <w:bottom w:val="single" w:sz="8" w:space="0" w:color="000000"/>
              <w:right w:val="single" w:sz="8" w:space="0" w:color="000000"/>
            </w:tcBorders>
            <w:hideMark/>
          </w:tcPr>
          <w:p w14:paraId="3A4145E6" w14:textId="77777777" w:rsidR="005D75BE" w:rsidRPr="00106733" w:rsidRDefault="005D75BE" w:rsidP="005D75BE">
            <w:pPr>
              <w:jc w:val="center"/>
              <w:rPr>
                <w:sz w:val="22"/>
                <w:szCs w:val="22"/>
              </w:rPr>
            </w:pPr>
            <w:r w:rsidRPr="00106733">
              <w:rPr>
                <w:sz w:val="22"/>
                <w:szCs w:val="22"/>
              </w:rPr>
              <w:t>15</w:t>
            </w:r>
          </w:p>
        </w:tc>
      </w:tr>
      <w:tr w:rsidR="005D75BE" w:rsidRPr="00110176" w14:paraId="590F9A8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6049695" w14:textId="77777777" w:rsidR="005D75BE" w:rsidRPr="00551CD3" w:rsidRDefault="005D75BE" w:rsidP="005D75BE">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911BB41" w14:textId="4959CDB6" w:rsidR="005D75BE" w:rsidRPr="00106733" w:rsidRDefault="00100C96" w:rsidP="005D75BE">
            <w:pPr>
              <w:jc w:val="center"/>
              <w:rPr>
                <w:sz w:val="22"/>
                <w:szCs w:val="22"/>
              </w:rPr>
            </w:pPr>
            <w:r>
              <w:rPr>
                <w:sz w:val="22"/>
                <w:szCs w:val="22"/>
              </w:rPr>
              <w:t>75</w:t>
            </w:r>
          </w:p>
        </w:tc>
        <w:tc>
          <w:tcPr>
            <w:tcW w:w="0" w:type="auto"/>
            <w:tcBorders>
              <w:top w:val="single" w:sz="8" w:space="0" w:color="000000"/>
              <w:left w:val="single" w:sz="8" w:space="0" w:color="000000"/>
              <w:bottom w:val="single" w:sz="8" w:space="0" w:color="000000"/>
              <w:right w:val="single" w:sz="8" w:space="0" w:color="000000"/>
            </w:tcBorders>
            <w:hideMark/>
          </w:tcPr>
          <w:p w14:paraId="18498063"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56CF0C49"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601740CE" w14:textId="660546F1" w:rsidR="005D75BE" w:rsidRPr="00106733" w:rsidRDefault="00100C96" w:rsidP="005D75BE">
            <w:pPr>
              <w:jc w:val="center"/>
              <w:rPr>
                <w:sz w:val="22"/>
                <w:szCs w:val="22"/>
              </w:rPr>
            </w:pPr>
            <w:r>
              <w:rPr>
                <w:sz w:val="22"/>
                <w:szCs w:val="22"/>
              </w:rPr>
              <w:t>25</w:t>
            </w:r>
          </w:p>
        </w:tc>
        <w:tc>
          <w:tcPr>
            <w:tcW w:w="0" w:type="auto"/>
            <w:tcBorders>
              <w:top w:val="single" w:sz="8" w:space="0" w:color="000000"/>
              <w:left w:val="single" w:sz="8" w:space="0" w:color="000000"/>
              <w:bottom w:val="single" w:sz="8" w:space="0" w:color="000000"/>
              <w:right w:val="single" w:sz="8" w:space="0" w:color="000000"/>
            </w:tcBorders>
            <w:hideMark/>
          </w:tcPr>
          <w:p w14:paraId="771E1B70" w14:textId="305DD9FC" w:rsidR="005D75BE" w:rsidRPr="00106733" w:rsidRDefault="00100C96" w:rsidP="005D75BE">
            <w:pPr>
              <w:jc w:val="center"/>
              <w:rPr>
                <w:sz w:val="22"/>
                <w:szCs w:val="22"/>
              </w:rPr>
            </w:pPr>
            <w:r>
              <w:rPr>
                <w:sz w:val="22"/>
                <w:szCs w:val="22"/>
              </w:rPr>
              <w:t>25</w:t>
            </w:r>
          </w:p>
        </w:tc>
      </w:tr>
      <w:tr w:rsidR="005D75BE" w:rsidRPr="00551CD3" w14:paraId="276523BA" w14:textId="77777777" w:rsidTr="005D75BE">
        <w:tc>
          <w:tcPr>
            <w:tcW w:w="0" w:type="auto"/>
            <w:tcBorders>
              <w:top w:val="single" w:sz="8" w:space="0" w:color="000000"/>
              <w:left w:val="single" w:sz="8" w:space="0" w:color="000000"/>
              <w:bottom w:val="single" w:sz="8" w:space="0" w:color="000000"/>
              <w:right w:val="single" w:sz="8" w:space="0" w:color="000000"/>
            </w:tcBorders>
            <w:hideMark/>
          </w:tcPr>
          <w:p w14:paraId="46A77320" w14:textId="77777777" w:rsidR="005D75BE" w:rsidRPr="00551CD3" w:rsidRDefault="005D75BE" w:rsidP="005D75BE">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20F85CCE" w14:textId="77777777" w:rsidR="005D75BE" w:rsidRPr="00106733" w:rsidRDefault="005D75BE" w:rsidP="00B248CE">
            <w:pPr>
              <w:spacing w:after="0" w:line="240" w:lineRule="auto"/>
              <w:jc w:val="center"/>
              <w:rPr>
                <w:rFonts w:eastAsia="Times New Roman"/>
                <w:lang w:eastAsia="pl-PL"/>
              </w:rPr>
            </w:pPr>
            <w:r w:rsidRPr="00106733">
              <w:rPr>
                <w:rFonts w:eastAsia="Times New Roman"/>
                <w:sz w:val="20"/>
                <w:lang w:eastAsia="pl-PL"/>
              </w:rPr>
              <w:t>Examination</w:t>
            </w:r>
          </w:p>
        </w:tc>
        <w:tc>
          <w:tcPr>
            <w:tcW w:w="0" w:type="auto"/>
            <w:tcBorders>
              <w:top w:val="single" w:sz="8" w:space="0" w:color="000000"/>
              <w:left w:val="single" w:sz="8" w:space="0" w:color="000000"/>
              <w:bottom w:val="single" w:sz="8" w:space="0" w:color="000000"/>
              <w:right w:val="single" w:sz="8" w:space="0" w:color="000000"/>
            </w:tcBorders>
          </w:tcPr>
          <w:p w14:paraId="730D1DEE" w14:textId="77777777" w:rsidR="005D75BE" w:rsidRPr="00106733" w:rsidRDefault="005D75BE" w:rsidP="00B248CE">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59421E28" w14:textId="77777777" w:rsidR="005D75BE" w:rsidRPr="00106733" w:rsidRDefault="005D75BE" w:rsidP="00B248CE">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88BD78C" w14:textId="77777777" w:rsidR="005D75BE" w:rsidRPr="00106733" w:rsidRDefault="00B248CE" w:rsidP="00B248CE">
            <w:pPr>
              <w:spacing w:after="0" w:line="240" w:lineRule="auto"/>
              <w:jc w:val="center"/>
              <w:rPr>
                <w:rFonts w:eastAsia="Times New Roman"/>
                <w:lang w:eastAsia="pl-PL"/>
              </w:rPr>
            </w:pPr>
            <w:r w:rsidRPr="00106733">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07D8E8BC" w14:textId="77777777" w:rsidR="005D75BE" w:rsidRPr="00106733" w:rsidRDefault="00B248CE" w:rsidP="00B248CE">
            <w:pPr>
              <w:spacing w:after="0" w:line="240" w:lineRule="auto"/>
              <w:jc w:val="center"/>
              <w:rPr>
                <w:rFonts w:eastAsia="Times New Roman"/>
                <w:lang w:eastAsia="pl-PL"/>
              </w:rPr>
            </w:pPr>
            <w:r w:rsidRPr="00106733">
              <w:rPr>
                <w:rFonts w:eastAsia="Times New Roman"/>
                <w:sz w:val="20"/>
                <w:lang w:eastAsia="pl-PL"/>
              </w:rPr>
              <w:t>crediting with grade</w:t>
            </w:r>
          </w:p>
        </w:tc>
      </w:tr>
      <w:tr w:rsidR="005D75BE" w:rsidRPr="00100C96" w14:paraId="18FC5C5D"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E186F95" w14:textId="77777777" w:rsidR="005D75BE" w:rsidRPr="00551CD3" w:rsidRDefault="005D75BE" w:rsidP="005D75BE">
            <w:pPr>
              <w:spacing w:after="0" w:line="240" w:lineRule="auto"/>
              <w:rPr>
                <w:rFonts w:eastAsia="Times New Roman"/>
                <w:lang w:val="en-US" w:eastAsia="pl-PL"/>
              </w:rPr>
            </w:pPr>
            <w:r w:rsidRPr="00551CD3">
              <w:rPr>
                <w:rFonts w:eastAsia="Times New Roman"/>
                <w:sz w:val="22"/>
                <w:lang w:val="en-US" w:eastAsia="pl-PL"/>
              </w:rPr>
              <w:t>For group of courses mark final course</w:t>
            </w:r>
            <w:r>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3A7D9F3D" w14:textId="77777777" w:rsidR="005D75BE" w:rsidRPr="00106733" w:rsidRDefault="005D75BE" w:rsidP="005D75BE">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052C799" w14:textId="77777777" w:rsidR="005D75BE" w:rsidRPr="00106733" w:rsidRDefault="005D75BE" w:rsidP="005D75BE">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2BFE34C" w14:textId="77777777" w:rsidR="005D75BE" w:rsidRPr="00106733" w:rsidRDefault="005D75BE" w:rsidP="005D75BE">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67F7C42" w14:textId="77777777" w:rsidR="005D75BE" w:rsidRPr="00106733" w:rsidRDefault="005D75BE" w:rsidP="005D75BE">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3CEA0D2" w14:textId="77777777" w:rsidR="005D75BE" w:rsidRPr="00106733" w:rsidRDefault="005D75BE" w:rsidP="005D75BE">
            <w:pPr>
              <w:spacing w:after="0" w:line="240" w:lineRule="auto"/>
              <w:rPr>
                <w:rFonts w:eastAsia="Times New Roman"/>
                <w:lang w:val="en-US" w:eastAsia="pl-PL"/>
              </w:rPr>
            </w:pPr>
          </w:p>
        </w:tc>
      </w:tr>
      <w:tr w:rsidR="005D75BE" w:rsidRPr="00551CD3" w14:paraId="7BBA270D" w14:textId="77777777" w:rsidTr="00275FD8">
        <w:trPr>
          <w:trHeight w:val="167"/>
        </w:trPr>
        <w:tc>
          <w:tcPr>
            <w:tcW w:w="0" w:type="auto"/>
            <w:tcBorders>
              <w:top w:val="single" w:sz="8" w:space="0" w:color="000000"/>
              <w:left w:val="single" w:sz="8" w:space="0" w:color="000000"/>
              <w:bottom w:val="single" w:sz="8" w:space="0" w:color="000000"/>
              <w:right w:val="single" w:sz="8" w:space="0" w:color="000000"/>
            </w:tcBorders>
            <w:hideMark/>
          </w:tcPr>
          <w:p w14:paraId="2470233B" w14:textId="77777777" w:rsidR="005D75BE" w:rsidRPr="00551CD3" w:rsidRDefault="005D75BE" w:rsidP="0072349C">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7D045C8B" w14:textId="77777777" w:rsidR="005D75BE" w:rsidRPr="00106733" w:rsidRDefault="00B248CE" w:rsidP="0072349C">
            <w:pPr>
              <w:spacing w:after="0" w:line="240" w:lineRule="auto"/>
              <w:jc w:val="center"/>
              <w:rPr>
                <w:sz w:val="22"/>
                <w:szCs w:val="22"/>
              </w:rPr>
            </w:pPr>
            <w:r w:rsidRPr="00106733">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14:paraId="2B5F3B58" w14:textId="77777777" w:rsidR="005D75BE" w:rsidRPr="00106733" w:rsidRDefault="005D75BE" w:rsidP="0072349C">
            <w:pPr>
              <w:spacing w:after="0" w:line="240" w:lineRule="auto"/>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7F745DFB" w14:textId="77777777" w:rsidR="005D75BE" w:rsidRPr="00106733" w:rsidRDefault="005D75BE" w:rsidP="0072349C">
            <w:pPr>
              <w:spacing w:after="0" w:line="240" w:lineRule="auto"/>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tcPr>
          <w:p w14:paraId="2E465D2C" w14:textId="5AFD6D7F" w:rsidR="005D75BE" w:rsidRPr="00106733" w:rsidRDefault="002677F2" w:rsidP="0072349C">
            <w:pPr>
              <w:spacing w:after="0" w:line="240" w:lineRule="auto"/>
              <w:jc w:val="center"/>
              <w:rPr>
                <w:sz w:val="22"/>
                <w:szCs w:val="22"/>
              </w:rPr>
            </w:pPr>
            <w:r>
              <w:rPr>
                <w:sz w:val="22"/>
                <w:szCs w:val="22"/>
              </w:rPr>
              <w:t>1</w:t>
            </w:r>
          </w:p>
        </w:tc>
        <w:tc>
          <w:tcPr>
            <w:tcW w:w="0" w:type="auto"/>
            <w:tcBorders>
              <w:top w:val="single" w:sz="8" w:space="0" w:color="000000"/>
              <w:left w:val="single" w:sz="8" w:space="0" w:color="000000"/>
              <w:bottom w:val="single" w:sz="8" w:space="0" w:color="000000"/>
              <w:right w:val="single" w:sz="8" w:space="0" w:color="000000"/>
            </w:tcBorders>
          </w:tcPr>
          <w:p w14:paraId="5C71258B" w14:textId="475E74FB" w:rsidR="005D75BE" w:rsidRPr="00106733" w:rsidRDefault="002677F2" w:rsidP="0072349C">
            <w:pPr>
              <w:spacing w:after="0" w:line="240" w:lineRule="auto"/>
              <w:jc w:val="center"/>
              <w:rPr>
                <w:sz w:val="22"/>
                <w:szCs w:val="22"/>
              </w:rPr>
            </w:pPr>
            <w:r>
              <w:rPr>
                <w:sz w:val="22"/>
                <w:szCs w:val="22"/>
              </w:rPr>
              <w:t>1</w:t>
            </w:r>
          </w:p>
        </w:tc>
      </w:tr>
      <w:tr w:rsidR="005D75BE" w:rsidRPr="00636B87" w14:paraId="5C951F72"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F790A98" w14:textId="77777777" w:rsidR="005D75BE" w:rsidRPr="00551CD3" w:rsidRDefault="005D75BE" w:rsidP="005D75BE">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51984036" w14:textId="77777777" w:rsidR="005D75BE" w:rsidRPr="00106733" w:rsidRDefault="005D75BE" w:rsidP="005D75BE">
            <w:pPr>
              <w:jc w:val="center"/>
              <w:rPr>
                <w:sz w:val="22"/>
                <w:szCs w:val="22"/>
                <w:lang w:val="en-CA"/>
              </w:rPr>
            </w:pPr>
          </w:p>
        </w:tc>
        <w:tc>
          <w:tcPr>
            <w:tcW w:w="0" w:type="auto"/>
            <w:tcBorders>
              <w:top w:val="single" w:sz="8" w:space="0" w:color="000000"/>
              <w:left w:val="single" w:sz="8" w:space="0" w:color="000000"/>
              <w:bottom w:val="single" w:sz="8" w:space="0" w:color="000000"/>
              <w:right w:val="single" w:sz="8" w:space="0" w:color="000000"/>
            </w:tcBorders>
            <w:hideMark/>
          </w:tcPr>
          <w:p w14:paraId="58E42D09" w14:textId="77777777" w:rsidR="005D75BE" w:rsidRPr="00106733" w:rsidRDefault="005D75BE" w:rsidP="005D75BE">
            <w:pPr>
              <w:jc w:val="center"/>
              <w:rPr>
                <w:sz w:val="22"/>
                <w:szCs w:val="22"/>
                <w:lang w:val="en-CA"/>
              </w:rPr>
            </w:pPr>
          </w:p>
        </w:tc>
        <w:tc>
          <w:tcPr>
            <w:tcW w:w="0" w:type="auto"/>
            <w:tcBorders>
              <w:top w:val="single" w:sz="8" w:space="0" w:color="000000"/>
              <w:left w:val="single" w:sz="8" w:space="0" w:color="000000"/>
              <w:bottom w:val="single" w:sz="8" w:space="0" w:color="000000"/>
              <w:right w:val="single" w:sz="8" w:space="0" w:color="000000"/>
            </w:tcBorders>
            <w:hideMark/>
          </w:tcPr>
          <w:p w14:paraId="44A08ECE" w14:textId="77777777" w:rsidR="005D75BE" w:rsidRPr="00106733" w:rsidRDefault="005D75BE" w:rsidP="005D75BE">
            <w:pPr>
              <w:jc w:val="center"/>
              <w:rPr>
                <w:sz w:val="22"/>
                <w:szCs w:val="22"/>
                <w:lang w:val="en-CA"/>
              </w:rPr>
            </w:pPr>
          </w:p>
        </w:tc>
        <w:tc>
          <w:tcPr>
            <w:tcW w:w="0" w:type="auto"/>
            <w:tcBorders>
              <w:top w:val="single" w:sz="8" w:space="0" w:color="000000"/>
              <w:left w:val="single" w:sz="8" w:space="0" w:color="000000"/>
              <w:bottom w:val="single" w:sz="8" w:space="0" w:color="000000"/>
              <w:right w:val="single" w:sz="8" w:space="0" w:color="000000"/>
            </w:tcBorders>
            <w:hideMark/>
          </w:tcPr>
          <w:p w14:paraId="5E935B30" w14:textId="459AA320" w:rsidR="005D75BE" w:rsidRPr="00106733" w:rsidRDefault="001F28F2" w:rsidP="005D75BE">
            <w:pPr>
              <w:jc w:val="center"/>
              <w:rPr>
                <w:sz w:val="22"/>
                <w:szCs w:val="22"/>
                <w:lang w:val="en-CA"/>
              </w:rPr>
            </w:pPr>
            <w:r w:rsidRPr="00106733">
              <w:rPr>
                <w:sz w:val="22"/>
                <w:szCs w:val="22"/>
                <w:lang w:val="en-CA"/>
              </w:rPr>
              <w:t>1</w:t>
            </w:r>
          </w:p>
        </w:tc>
        <w:tc>
          <w:tcPr>
            <w:tcW w:w="0" w:type="auto"/>
            <w:tcBorders>
              <w:top w:val="single" w:sz="8" w:space="0" w:color="000000"/>
              <w:left w:val="single" w:sz="8" w:space="0" w:color="000000"/>
              <w:bottom w:val="single" w:sz="8" w:space="0" w:color="000000"/>
              <w:right w:val="single" w:sz="8" w:space="0" w:color="000000"/>
            </w:tcBorders>
            <w:hideMark/>
          </w:tcPr>
          <w:p w14:paraId="561E1EEC" w14:textId="5870E827" w:rsidR="005D75BE" w:rsidRPr="00106733" w:rsidRDefault="001F28F2" w:rsidP="005D75BE">
            <w:pPr>
              <w:jc w:val="center"/>
              <w:rPr>
                <w:sz w:val="22"/>
                <w:szCs w:val="22"/>
                <w:lang w:val="en-CA"/>
              </w:rPr>
            </w:pPr>
            <w:r w:rsidRPr="00106733">
              <w:rPr>
                <w:sz w:val="22"/>
                <w:szCs w:val="22"/>
                <w:lang w:val="en-CA"/>
              </w:rPr>
              <w:t>1</w:t>
            </w:r>
          </w:p>
        </w:tc>
      </w:tr>
      <w:tr w:rsidR="005D75BE" w:rsidRPr="00110176" w14:paraId="1F53DA8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FE43ED7" w14:textId="4C353A26" w:rsidR="005D75BE" w:rsidRPr="00551CD3" w:rsidRDefault="00B477A8" w:rsidP="005D75BE">
            <w:pPr>
              <w:spacing w:after="0" w:line="240" w:lineRule="auto"/>
              <w:jc w:val="right"/>
              <w:rPr>
                <w:rFonts w:eastAsia="Times New Roman"/>
                <w:lang w:val="en-US" w:eastAsia="pl-PL"/>
              </w:rPr>
            </w:pPr>
            <w:r>
              <w:rPr>
                <w:rFonts w:eastAsia="Times New Roman"/>
                <w:sz w:val="20"/>
                <w:lang w:val="en-US" w:eastAsia="pl-PL"/>
              </w:rPr>
              <w:t>including number of ECTS points corresponding to classes that require direct participation of lecturers and other academics (BU)</w:t>
            </w:r>
          </w:p>
        </w:tc>
        <w:tc>
          <w:tcPr>
            <w:tcW w:w="0" w:type="auto"/>
            <w:tcBorders>
              <w:top w:val="single" w:sz="8" w:space="0" w:color="000000"/>
              <w:left w:val="single" w:sz="8" w:space="0" w:color="000000"/>
              <w:bottom w:val="single" w:sz="8" w:space="0" w:color="000000"/>
              <w:right w:val="single" w:sz="8" w:space="0" w:color="000000"/>
            </w:tcBorders>
            <w:hideMark/>
          </w:tcPr>
          <w:p w14:paraId="524BA38F" w14:textId="524C3742" w:rsidR="005D75BE" w:rsidRPr="00106733" w:rsidRDefault="00CB50E1" w:rsidP="001F28F2">
            <w:pPr>
              <w:jc w:val="center"/>
              <w:rPr>
                <w:sz w:val="22"/>
                <w:szCs w:val="22"/>
              </w:rPr>
            </w:pPr>
            <w:r>
              <w:rPr>
                <w:sz w:val="22"/>
                <w:szCs w:val="22"/>
              </w:rPr>
              <w:t>1,2</w:t>
            </w:r>
          </w:p>
        </w:tc>
        <w:tc>
          <w:tcPr>
            <w:tcW w:w="0" w:type="auto"/>
            <w:tcBorders>
              <w:top w:val="single" w:sz="8" w:space="0" w:color="000000"/>
              <w:left w:val="single" w:sz="8" w:space="0" w:color="000000"/>
              <w:bottom w:val="single" w:sz="8" w:space="0" w:color="000000"/>
              <w:right w:val="single" w:sz="8" w:space="0" w:color="000000"/>
            </w:tcBorders>
            <w:hideMark/>
          </w:tcPr>
          <w:p w14:paraId="3ACE7C8B"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1E8CA0F0" w14:textId="77777777" w:rsidR="005D75BE" w:rsidRPr="00106733" w:rsidRDefault="005D75BE" w:rsidP="005D75BE">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1406D2C2" w14:textId="3FAF676C" w:rsidR="005D75BE" w:rsidRPr="00106733" w:rsidRDefault="005D75BE" w:rsidP="001F28F2">
            <w:pPr>
              <w:jc w:val="center"/>
              <w:rPr>
                <w:sz w:val="22"/>
                <w:szCs w:val="22"/>
              </w:rPr>
            </w:pPr>
            <w:r w:rsidRPr="00106733">
              <w:rPr>
                <w:sz w:val="22"/>
                <w:szCs w:val="22"/>
              </w:rPr>
              <w:t>0,</w:t>
            </w:r>
            <w:r w:rsidR="00CB50E1">
              <w:rPr>
                <w:sz w:val="22"/>
                <w:szCs w:val="22"/>
              </w:rPr>
              <w:t>6</w:t>
            </w:r>
          </w:p>
        </w:tc>
        <w:tc>
          <w:tcPr>
            <w:tcW w:w="0" w:type="auto"/>
            <w:tcBorders>
              <w:top w:val="single" w:sz="8" w:space="0" w:color="000000"/>
              <w:left w:val="single" w:sz="8" w:space="0" w:color="000000"/>
              <w:bottom w:val="single" w:sz="8" w:space="0" w:color="000000"/>
              <w:right w:val="single" w:sz="8" w:space="0" w:color="000000"/>
            </w:tcBorders>
            <w:hideMark/>
          </w:tcPr>
          <w:p w14:paraId="64D01F76" w14:textId="1E07FF51" w:rsidR="005D75BE" w:rsidRPr="00106733" w:rsidRDefault="001F28F2" w:rsidP="005D75BE">
            <w:pPr>
              <w:jc w:val="center"/>
              <w:rPr>
                <w:sz w:val="22"/>
                <w:szCs w:val="22"/>
              </w:rPr>
            </w:pPr>
            <w:r w:rsidRPr="00106733">
              <w:rPr>
                <w:sz w:val="22"/>
                <w:szCs w:val="22"/>
              </w:rPr>
              <w:t>0,</w:t>
            </w:r>
            <w:r w:rsidR="00CB50E1">
              <w:rPr>
                <w:sz w:val="22"/>
                <w:szCs w:val="22"/>
              </w:rPr>
              <w:t>6</w:t>
            </w:r>
          </w:p>
        </w:tc>
      </w:tr>
    </w:tbl>
    <w:p w14:paraId="6EF3D6D1"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00C96" w14:paraId="543CE366"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1B850557" w14:textId="77777777"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14:paraId="592AA65B" w14:textId="77777777" w:rsidR="00551CD3" w:rsidRPr="00E82BA5" w:rsidRDefault="00E82BA5" w:rsidP="00551CD3">
            <w:pPr>
              <w:spacing w:after="0" w:line="240" w:lineRule="auto"/>
              <w:rPr>
                <w:rFonts w:eastAsia="Times New Roman"/>
                <w:lang w:val="en-CA" w:eastAsia="pl-PL"/>
              </w:rPr>
            </w:pPr>
            <w:r w:rsidRPr="00E82BA5">
              <w:rPr>
                <w:rFonts w:eastAsia="Times New Roman"/>
                <w:lang w:val="en-CA" w:eastAsia="pl-PL"/>
              </w:rPr>
              <w:t>Knowledge of issues of basic management.</w:t>
            </w:r>
            <w:r>
              <w:rPr>
                <w:rFonts w:eastAsia="Times New Roman"/>
                <w:lang w:val="en-CA" w:eastAsia="pl-PL"/>
              </w:rPr>
              <w:t xml:space="preserve"> </w:t>
            </w:r>
            <w:r w:rsidR="00551CD3" w:rsidRPr="00E82BA5">
              <w:rPr>
                <w:rFonts w:eastAsia="Times New Roman"/>
                <w:lang w:val="en-CA" w:eastAsia="pl-PL"/>
              </w:rPr>
              <w:t xml:space="preserve"> </w:t>
            </w:r>
          </w:p>
        </w:tc>
      </w:tr>
    </w:tbl>
    <w:p w14:paraId="3EECA0F0"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100C96" w14:paraId="339D2B37"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16E6EBB6" w14:textId="77777777" w:rsidR="00551CD3" w:rsidRPr="00C054FB" w:rsidRDefault="00551CD3" w:rsidP="00551CD3">
            <w:pPr>
              <w:spacing w:after="0" w:line="240" w:lineRule="auto"/>
              <w:jc w:val="center"/>
              <w:rPr>
                <w:rFonts w:eastAsia="Times New Roman"/>
                <w:lang w:val="en-CA" w:eastAsia="pl-PL"/>
              </w:rPr>
            </w:pPr>
            <w:bookmarkStart w:id="3" w:name="table04"/>
            <w:bookmarkEnd w:id="3"/>
            <w:r w:rsidRPr="00C054FB">
              <w:rPr>
                <w:rFonts w:eastAsia="Times New Roman"/>
                <w:b/>
                <w:bCs/>
                <w:sz w:val="22"/>
                <w:lang w:val="en-CA" w:eastAsia="pl-PL"/>
              </w:rPr>
              <w:t>SUBJECT OBJECTIVES</w:t>
            </w:r>
          </w:p>
          <w:p w14:paraId="33ED5466" w14:textId="77777777" w:rsidR="00C054FB" w:rsidRPr="00C054FB" w:rsidRDefault="00AA13D5" w:rsidP="00C054FB">
            <w:pPr>
              <w:spacing w:after="0" w:line="240" w:lineRule="auto"/>
              <w:rPr>
                <w:rFonts w:eastAsia="Times New Roman"/>
                <w:sz w:val="22"/>
                <w:lang w:val="en-CA" w:eastAsia="pl-PL"/>
              </w:rPr>
            </w:pPr>
            <w:r w:rsidRPr="00C054FB">
              <w:rPr>
                <w:rFonts w:eastAsia="Times New Roman"/>
                <w:sz w:val="22"/>
                <w:lang w:val="en-CA" w:eastAsia="pl-PL"/>
              </w:rPr>
              <w:t>C</w:t>
            </w:r>
            <w:r w:rsidR="00551CD3" w:rsidRPr="00C054FB">
              <w:rPr>
                <w:rFonts w:eastAsia="Times New Roman"/>
                <w:sz w:val="22"/>
                <w:lang w:val="en-CA" w:eastAsia="pl-PL"/>
              </w:rPr>
              <w:t xml:space="preserve">1 </w:t>
            </w:r>
            <w:r w:rsidR="00C054FB" w:rsidRPr="00C054FB">
              <w:rPr>
                <w:rFonts w:eastAsia="Times New Roman"/>
                <w:sz w:val="22"/>
                <w:lang w:val="en-CA" w:eastAsia="pl-PL"/>
              </w:rPr>
              <w:t>Acquiring basic knowledge of quality management systems.</w:t>
            </w:r>
          </w:p>
          <w:p w14:paraId="32CB9822" w14:textId="77777777" w:rsidR="00551CD3" w:rsidRPr="00C054FB" w:rsidRDefault="00C054FB" w:rsidP="00C054FB">
            <w:pPr>
              <w:spacing w:after="0" w:line="240" w:lineRule="auto"/>
              <w:rPr>
                <w:rFonts w:eastAsia="Times New Roman"/>
                <w:lang w:val="en-CA" w:eastAsia="pl-PL"/>
              </w:rPr>
            </w:pPr>
            <w:r w:rsidRPr="00C054FB">
              <w:rPr>
                <w:rFonts w:eastAsia="Times New Roman"/>
                <w:sz w:val="22"/>
                <w:lang w:val="en-CA" w:eastAsia="pl-PL"/>
              </w:rPr>
              <w:t>C2. Acquiring knowledge of basic methods and techniques of quality management.</w:t>
            </w:r>
          </w:p>
          <w:p w14:paraId="47982A57" w14:textId="77777777" w:rsidR="00551CD3" w:rsidRPr="00C054FB" w:rsidRDefault="00551CD3" w:rsidP="00551CD3">
            <w:pPr>
              <w:spacing w:after="0" w:line="240" w:lineRule="auto"/>
              <w:rPr>
                <w:rFonts w:eastAsia="Times New Roman"/>
                <w:lang w:val="en-CA" w:eastAsia="pl-PL"/>
              </w:rPr>
            </w:pPr>
          </w:p>
        </w:tc>
      </w:tr>
    </w:tbl>
    <w:p w14:paraId="2F8FAE21" w14:textId="77777777" w:rsidR="00551CD3" w:rsidRPr="00FB2C65" w:rsidRDefault="00551CD3" w:rsidP="00551CD3">
      <w:pPr>
        <w:spacing w:line="240" w:lineRule="auto"/>
        <w:rPr>
          <w:rFonts w:eastAsia="Times New Roman"/>
          <w:vanish/>
          <w:lang w:val="en-CA"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00C96" w14:paraId="4402DCE6"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3617F6F7"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14:paraId="506A2670" w14:textId="77777777" w:rsidR="00551CD3" w:rsidRPr="0072349C" w:rsidRDefault="00551CD3" w:rsidP="00551CD3">
            <w:pPr>
              <w:spacing w:after="0" w:line="240" w:lineRule="auto"/>
              <w:ind w:left="700" w:hanging="700"/>
              <w:rPr>
                <w:rFonts w:eastAsia="Times New Roman"/>
                <w:b/>
                <w:sz w:val="22"/>
                <w:lang w:val="en-US" w:eastAsia="pl-PL"/>
              </w:rPr>
            </w:pPr>
            <w:r w:rsidRPr="0072349C">
              <w:rPr>
                <w:rFonts w:eastAsia="Times New Roman"/>
                <w:b/>
                <w:sz w:val="22"/>
                <w:lang w:val="en-US" w:eastAsia="pl-PL"/>
              </w:rPr>
              <w:t>relating to knowledge:</w:t>
            </w:r>
          </w:p>
          <w:p w14:paraId="1351862F" w14:textId="77777777" w:rsidR="00551CD3" w:rsidRDefault="00AA13D5" w:rsidP="001F0140">
            <w:pPr>
              <w:spacing w:after="0" w:line="240" w:lineRule="auto"/>
              <w:ind w:left="700" w:hanging="700"/>
              <w:rPr>
                <w:rFonts w:eastAsia="Times New Roman"/>
                <w:sz w:val="22"/>
                <w:lang w:val="en-CA" w:eastAsia="pl-PL"/>
              </w:rPr>
            </w:pPr>
            <w:r w:rsidRPr="0072349C">
              <w:rPr>
                <w:rFonts w:eastAsia="Times New Roman"/>
                <w:sz w:val="22"/>
                <w:lang w:val="en-CA" w:eastAsia="pl-PL"/>
              </w:rPr>
              <w:t>PE</w:t>
            </w:r>
            <w:r w:rsidR="00A30DD8" w:rsidRPr="0072349C">
              <w:rPr>
                <w:rFonts w:eastAsia="Times New Roman"/>
                <w:sz w:val="22"/>
                <w:lang w:val="en-CA" w:eastAsia="pl-PL"/>
              </w:rPr>
              <w:t>U</w:t>
            </w:r>
            <w:r w:rsidRPr="0072349C">
              <w:rPr>
                <w:rFonts w:eastAsia="Times New Roman"/>
                <w:sz w:val="22"/>
                <w:lang w:val="en-CA" w:eastAsia="pl-PL"/>
              </w:rPr>
              <w:t>_W</w:t>
            </w:r>
            <w:r w:rsidR="00551CD3" w:rsidRPr="0072349C">
              <w:rPr>
                <w:rFonts w:eastAsia="Times New Roman"/>
                <w:sz w:val="22"/>
                <w:lang w:val="en-CA" w:eastAsia="pl-PL"/>
              </w:rPr>
              <w:t>01</w:t>
            </w:r>
            <w:r w:rsidR="001F0140" w:rsidRPr="0072349C">
              <w:rPr>
                <w:rFonts w:eastAsia="Times New Roman"/>
                <w:sz w:val="22"/>
                <w:lang w:val="en-CA" w:eastAsia="pl-PL"/>
              </w:rPr>
              <w:t xml:space="preserve"> Student has basic knowledge of quality management, implementation and maintenance of the quality management system and is familiar with basic quality management methods and techniques.</w:t>
            </w:r>
          </w:p>
          <w:p w14:paraId="6BF7F4FE" w14:textId="6DA84473" w:rsidR="00337E81" w:rsidRDefault="00337E81" w:rsidP="001F0140">
            <w:pPr>
              <w:spacing w:after="0" w:line="240" w:lineRule="auto"/>
              <w:ind w:left="700" w:hanging="700"/>
              <w:rPr>
                <w:rFonts w:eastAsia="Times New Roman"/>
                <w:sz w:val="22"/>
                <w:lang w:val="en-CA" w:eastAsia="pl-PL"/>
              </w:rPr>
            </w:pPr>
            <w:r w:rsidRPr="0072349C">
              <w:rPr>
                <w:rFonts w:eastAsia="Times New Roman"/>
                <w:sz w:val="22"/>
                <w:lang w:val="en-CA" w:eastAsia="pl-PL"/>
              </w:rPr>
              <w:t>PEU_W0</w:t>
            </w:r>
            <w:r>
              <w:rPr>
                <w:rFonts w:eastAsia="Times New Roman"/>
                <w:sz w:val="22"/>
                <w:lang w:val="en-CA" w:eastAsia="pl-PL"/>
              </w:rPr>
              <w:t xml:space="preserve">2 </w:t>
            </w:r>
            <w:r w:rsidR="00550357">
              <w:rPr>
                <w:rFonts w:eastAsia="Times New Roman"/>
                <w:sz w:val="22"/>
                <w:lang w:val="en-CA" w:eastAsia="pl-PL"/>
              </w:rPr>
              <w:t>Student e</w:t>
            </w:r>
            <w:r w:rsidR="005E1F7D" w:rsidRPr="005E1F7D">
              <w:rPr>
                <w:rFonts w:eastAsia="Times New Roman"/>
                <w:sz w:val="22"/>
                <w:lang w:val="en-CA" w:eastAsia="pl-PL"/>
              </w:rPr>
              <w:t>xplains the essence and importance of quality issues in management, knows the basic concepts, goals, regularities and problems of quality management. Identifies areas of improving the quality of resources, structures, processes, procedures and their conditions, and as a result - the quality of products and services. Understands the idea of standardization and certification in the organization.</w:t>
            </w:r>
          </w:p>
          <w:p w14:paraId="734D9ECF" w14:textId="77777777" w:rsidR="004C125F" w:rsidRPr="0072349C" w:rsidRDefault="004C125F" w:rsidP="001F0140">
            <w:pPr>
              <w:spacing w:after="0" w:line="240" w:lineRule="auto"/>
              <w:ind w:left="700" w:hanging="700"/>
              <w:rPr>
                <w:rFonts w:eastAsia="Times New Roman"/>
                <w:sz w:val="22"/>
                <w:lang w:val="en-CA" w:eastAsia="pl-PL"/>
              </w:rPr>
            </w:pPr>
          </w:p>
          <w:p w14:paraId="39957757" w14:textId="77777777" w:rsidR="00551CD3" w:rsidRPr="0072349C" w:rsidRDefault="00551CD3" w:rsidP="00551CD3">
            <w:pPr>
              <w:spacing w:after="0" w:line="240" w:lineRule="auto"/>
              <w:ind w:left="700" w:hanging="700"/>
              <w:rPr>
                <w:rFonts w:eastAsia="Times New Roman"/>
                <w:b/>
                <w:sz w:val="22"/>
                <w:lang w:val="en-CA" w:eastAsia="pl-PL"/>
              </w:rPr>
            </w:pPr>
            <w:r w:rsidRPr="0072349C">
              <w:rPr>
                <w:rFonts w:eastAsia="Times New Roman"/>
                <w:b/>
                <w:sz w:val="22"/>
                <w:lang w:val="en-CA" w:eastAsia="pl-PL"/>
              </w:rPr>
              <w:t>relating to skills:</w:t>
            </w:r>
          </w:p>
          <w:p w14:paraId="36101C46" w14:textId="6493E3CD" w:rsidR="00E12F70" w:rsidRPr="0072349C" w:rsidRDefault="00E12F70" w:rsidP="00E12F70">
            <w:pPr>
              <w:spacing w:after="0" w:line="240" w:lineRule="auto"/>
              <w:ind w:left="700" w:hanging="700"/>
              <w:rPr>
                <w:rFonts w:eastAsia="Times New Roman"/>
                <w:sz w:val="22"/>
                <w:lang w:val="en-US" w:eastAsia="pl-PL"/>
              </w:rPr>
            </w:pPr>
            <w:r w:rsidRPr="0072349C">
              <w:rPr>
                <w:rFonts w:eastAsia="Times New Roman"/>
                <w:sz w:val="22"/>
                <w:lang w:val="en-US" w:eastAsia="pl-PL"/>
              </w:rPr>
              <w:lastRenderedPageBreak/>
              <w:t>PE</w:t>
            </w:r>
            <w:r w:rsidR="005E0521">
              <w:rPr>
                <w:rFonts w:eastAsia="Times New Roman"/>
                <w:sz w:val="22"/>
                <w:lang w:val="en-US" w:eastAsia="pl-PL"/>
              </w:rPr>
              <w:t>U</w:t>
            </w:r>
            <w:r w:rsidRPr="0072349C">
              <w:rPr>
                <w:rFonts w:eastAsia="Times New Roman"/>
                <w:sz w:val="22"/>
                <w:lang w:val="en-US" w:eastAsia="pl-PL"/>
              </w:rPr>
              <w:t>_U01 Student is able to analyse quality management problems in various types of organisations</w:t>
            </w:r>
            <w:r w:rsidR="00F26628">
              <w:rPr>
                <w:rFonts w:eastAsia="Times New Roman"/>
                <w:sz w:val="22"/>
                <w:lang w:val="en-US" w:eastAsia="pl-PL"/>
              </w:rPr>
              <w:t xml:space="preserve"> </w:t>
            </w:r>
            <w:r w:rsidR="00F26628" w:rsidRPr="00D87CAE">
              <w:rPr>
                <w:rFonts w:eastAsia="Times New Roman"/>
                <w:sz w:val="22"/>
                <w:lang w:val="en-US" w:eastAsia="pl-PL"/>
              </w:rPr>
              <w:t>and in its functional areas.</w:t>
            </w:r>
            <w:r w:rsidRPr="0072349C">
              <w:rPr>
                <w:rFonts w:eastAsia="Times New Roman"/>
                <w:sz w:val="22"/>
                <w:lang w:val="en-US" w:eastAsia="pl-PL"/>
              </w:rPr>
              <w:t>.</w:t>
            </w:r>
          </w:p>
          <w:p w14:paraId="231970D7" w14:textId="7815F3A9" w:rsidR="00551CD3" w:rsidRDefault="00E12F70" w:rsidP="00E12F70">
            <w:pPr>
              <w:spacing w:after="0" w:line="240" w:lineRule="auto"/>
              <w:ind w:left="700" w:hanging="700"/>
              <w:rPr>
                <w:rFonts w:eastAsia="Times New Roman"/>
                <w:sz w:val="22"/>
                <w:lang w:val="en-US" w:eastAsia="pl-PL"/>
              </w:rPr>
            </w:pPr>
            <w:r w:rsidRPr="0072349C">
              <w:rPr>
                <w:rFonts w:eastAsia="Times New Roman"/>
                <w:sz w:val="22"/>
                <w:lang w:val="en-US" w:eastAsia="pl-PL"/>
              </w:rPr>
              <w:t>PE</w:t>
            </w:r>
            <w:r w:rsidR="005E0521">
              <w:rPr>
                <w:rFonts w:eastAsia="Times New Roman"/>
                <w:sz w:val="22"/>
                <w:lang w:val="en-US" w:eastAsia="pl-PL"/>
              </w:rPr>
              <w:t>U</w:t>
            </w:r>
            <w:r w:rsidRPr="0072349C">
              <w:rPr>
                <w:rFonts w:eastAsia="Times New Roman"/>
                <w:sz w:val="22"/>
                <w:lang w:val="en-US" w:eastAsia="pl-PL"/>
              </w:rPr>
              <w:t>_U02 Student is able to use the methods and techniques of quality management to solve problems of an organization</w:t>
            </w:r>
            <w:r w:rsidR="00F26628">
              <w:rPr>
                <w:rFonts w:eastAsia="Times New Roman"/>
                <w:sz w:val="22"/>
                <w:lang w:val="en-US" w:eastAsia="pl-PL"/>
              </w:rPr>
              <w:t xml:space="preserve"> </w:t>
            </w:r>
            <w:r w:rsidR="00F26628" w:rsidRPr="00D87CAE">
              <w:rPr>
                <w:rFonts w:eastAsia="Times New Roman"/>
                <w:sz w:val="22"/>
                <w:lang w:val="en-US" w:eastAsia="pl-PL"/>
              </w:rPr>
              <w:t>and in its functional areas.</w:t>
            </w:r>
            <w:r w:rsidRPr="0072349C">
              <w:rPr>
                <w:rFonts w:eastAsia="Times New Roman"/>
                <w:sz w:val="22"/>
                <w:lang w:val="en-US" w:eastAsia="pl-PL"/>
              </w:rPr>
              <w:t>.</w:t>
            </w:r>
          </w:p>
          <w:p w14:paraId="7A5BF9D4" w14:textId="6F449C85" w:rsidR="00486FA9" w:rsidRDefault="00F26628" w:rsidP="00E12F70">
            <w:pPr>
              <w:spacing w:after="0" w:line="240" w:lineRule="auto"/>
              <w:ind w:left="700" w:hanging="700"/>
              <w:rPr>
                <w:rFonts w:eastAsia="Times New Roman"/>
                <w:sz w:val="22"/>
                <w:lang w:val="en-US" w:eastAsia="pl-PL"/>
              </w:rPr>
            </w:pPr>
            <w:r w:rsidRPr="0072349C">
              <w:rPr>
                <w:rFonts w:eastAsia="Times New Roman"/>
                <w:sz w:val="22"/>
                <w:lang w:val="en-US" w:eastAsia="pl-PL"/>
              </w:rPr>
              <w:t>PE</w:t>
            </w:r>
            <w:r w:rsidR="005E0521">
              <w:rPr>
                <w:rFonts w:eastAsia="Times New Roman"/>
                <w:sz w:val="22"/>
                <w:lang w:val="en-US" w:eastAsia="pl-PL"/>
              </w:rPr>
              <w:t>U</w:t>
            </w:r>
            <w:r w:rsidRPr="0072349C">
              <w:rPr>
                <w:rFonts w:eastAsia="Times New Roman"/>
                <w:sz w:val="22"/>
                <w:lang w:val="en-US" w:eastAsia="pl-PL"/>
              </w:rPr>
              <w:t>_U0</w:t>
            </w:r>
            <w:r w:rsidR="006B4226">
              <w:rPr>
                <w:rFonts w:eastAsia="Times New Roman"/>
                <w:sz w:val="22"/>
                <w:lang w:val="en-US" w:eastAsia="pl-PL"/>
              </w:rPr>
              <w:t xml:space="preserve">3 </w:t>
            </w:r>
            <w:r w:rsidR="009B580D">
              <w:rPr>
                <w:rFonts w:eastAsia="Times New Roman"/>
                <w:sz w:val="22"/>
                <w:lang w:val="en-US" w:eastAsia="pl-PL"/>
              </w:rPr>
              <w:t>Student c</w:t>
            </w:r>
            <w:r w:rsidR="00550357" w:rsidRPr="00D87CAE">
              <w:rPr>
                <w:rFonts w:eastAsia="Times New Roman"/>
                <w:sz w:val="22"/>
                <w:lang w:val="en-US" w:eastAsia="pl-PL"/>
              </w:rPr>
              <w:t>an independently use a variety of Polish and foreign-language sources of information, in particular professional literature. Is able to integrate the obtained information and use it in order to deepen specialist knowledge related to the field of social sciences, the discipline of management sciences.</w:t>
            </w:r>
          </w:p>
          <w:p w14:paraId="4769B685" w14:textId="41C06EB3" w:rsidR="006B4226" w:rsidRDefault="006B4226" w:rsidP="00E12F70">
            <w:pPr>
              <w:spacing w:after="0" w:line="240" w:lineRule="auto"/>
              <w:ind w:left="700" w:hanging="700"/>
              <w:rPr>
                <w:rFonts w:eastAsia="Times New Roman"/>
                <w:sz w:val="22"/>
                <w:lang w:val="en-US" w:eastAsia="pl-PL"/>
              </w:rPr>
            </w:pPr>
            <w:r w:rsidRPr="0072349C">
              <w:rPr>
                <w:rFonts w:eastAsia="Times New Roman"/>
                <w:sz w:val="22"/>
                <w:lang w:val="en-US" w:eastAsia="pl-PL"/>
              </w:rPr>
              <w:t>PE</w:t>
            </w:r>
            <w:r w:rsidR="005E0521">
              <w:rPr>
                <w:rFonts w:eastAsia="Times New Roman"/>
                <w:sz w:val="22"/>
                <w:lang w:val="en-US" w:eastAsia="pl-PL"/>
              </w:rPr>
              <w:t>U</w:t>
            </w:r>
            <w:r w:rsidRPr="0072349C">
              <w:rPr>
                <w:rFonts w:eastAsia="Times New Roman"/>
                <w:sz w:val="22"/>
                <w:lang w:val="en-US" w:eastAsia="pl-PL"/>
              </w:rPr>
              <w:t>_U0</w:t>
            </w:r>
            <w:r>
              <w:rPr>
                <w:rFonts w:eastAsia="Times New Roman"/>
                <w:sz w:val="22"/>
                <w:lang w:val="en-US" w:eastAsia="pl-PL"/>
              </w:rPr>
              <w:t xml:space="preserve">4 </w:t>
            </w:r>
            <w:r w:rsidR="009B580D">
              <w:rPr>
                <w:rFonts w:eastAsia="Times New Roman"/>
                <w:sz w:val="22"/>
                <w:lang w:val="en-US" w:eastAsia="pl-PL"/>
              </w:rPr>
              <w:t>Student</w:t>
            </w:r>
            <w:r w:rsidR="00550357" w:rsidRPr="00D87CAE">
              <w:rPr>
                <w:rFonts w:eastAsia="Times New Roman"/>
                <w:sz w:val="22"/>
                <w:lang w:val="en-US" w:eastAsia="pl-PL"/>
              </w:rPr>
              <w:t xml:space="preserve"> understands listened and read texts on general and scientific topics related to the field of social sciences, the discipline of management sciences. Can express himself / herself (verbally and in writing), participate in discussions and present his opinions in an international professional environment - in a foreign language.</w:t>
            </w:r>
          </w:p>
          <w:p w14:paraId="25DFB0F5" w14:textId="77777777" w:rsidR="00F26628" w:rsidRPr="0072349C" w:rsidRDefault="00F26628" w:rsidP="00E12F70">
            <w:pPr>
              <w:spacing w:after="0" w:line="240" w:lineRule="auto"/>
              <w:ind w:left="700" w:hanging="700"/>
              <w:rPr>
                <w:rFonts w:eastAsia="Times New Roman"/>
                <w:sz w:val="22"/>
                <w:lang w:val="en-US" w:eastAsia="pl-PL"/>
              </w:rPr>
            </w:pPr>
          </w:p>
          <w:p w14:paraId="220A9F8E" w14:textId="77777777" w:rsidR="00551CD3" w:rsidRPr="0072349C" w:rsidRDefault="00551CD3" w:rsidP="00551CD3">
            <w:pPr>
              <w:spacing w:after="0" w:line="240" w:lineRule="auto"/>
              <w:ind w:left="700" w:hanging="700"/>
              <w:rPr>
                <w:rFonts w:eastAsia="Times New Roman"/>
                <w:b/>
                <w:sz w:val="22"/>
                <w:lang w:val="en-US" w:eastAsia="pl-PL"/>
              </w:rPr>
            </w:pPr>
            <w:r w:rsidRPr="0072349C">
              <w:rPr>
                <w:rFonts w:eastAsia="Times New Roman"/>
                <w:b/>
                <w:sz w:val="22"/>
                <w:lang w:val="en-US" w:eastAsia="pl-PL"/>
              </w:rPr>
              <w:t>relating to social competences:</w:t>
            </w:r>
          </w:p>
          <w:p w14:paraId="0E20749B" w14:textId="3E63A228" w:rsidR="008266B7" w:rsidRPr="008266B7" w:rsidRDefault="008266B7" w:rsidP="00E11282">
            <w:pPr>
              <w:spacing w:after="0" w:line="240" w:lineRule="auto"/>
              <w:ind w:left="700" w:hanging="700"/>
              <w:rPr>
                <w:rFonts w:eastAsia="Times New Roman"/>
                <w:sz w:val="22"/>
                <w:lang w:val="en-US" w:eastAsia="pl-PL"/>
              </w:rPr>
            </w:pPr>
            <w:r w:rsidRPr="008266B7">
              <w:rPr>
                <w:rFonts w:eastAsia="Times New Roman"/>
                <w:sz w:val="22"/>
                <w:lang w:val="en-US" w:eastAsia="pl-PL"/>
              </w:rPr>
              <w:t>PEU_K01 Student is aware of the need to independently develop knowledge and professional skills in the field of organization and management sciences. Can independently develop this knowledge and improve skills.</w:t>
            </w:r>
          </w:p>
          <w:p w14:paraId="65ADCF1C" w14:textId="187E0CB5" w:rsidR="00D62338" w:rsidRPr="008266B7" w:rsidRDefault="008266B7" w:rsidP="00E11282">
            <w:pPr>
              <w:spacing w:after="0" w:line="240" w:lineRule="auto"/>
              <w:ind w:left="700" w:hanging="700"/>
              <w:rPr>
                <w:rFonts w:eastAsia="Times New Roman"/>
                <w:sz w:val="22"/>
                <w:lang w:val="en-US" w:eastAsia="pl-PL"/>
              </w:rPr>
            </w:pPr>
            <w:r w:rsidRPr="008266B7">
              <w:rPr>
                <w:rFonts w:eastAsia="Times New Roman"/>
                <w:sz w:val="22"/>
                <w:lang w:val="en-US" w:eastAsia="pl-PL"/>
              </w:rPr>
              <w:t>PEU_K02 Student is prepared to initiate changes in the workplace and participate in their planning and implementation. Can think and act in an entrepreneurial manner.</w:t>
            </w:r>
          </w:p>
          <w:p w14:paraId="0C97CDF3" w14:textId="2196B75D" w:rsidR="00E11282" w:rsidRPr="008266B7" w:rsidRDefault="00E11282" w:rsidP="00E11282">
            <w:pPr>
              <w:spacing w:after="0" w:line="240" w:lineRule="auto"/>
              <w:ind w:left="700" w:hanging="700"/>
              <w:rPr>
                <w:rFonts w:eastAsia="Times New Roman"/>
                <w:sz w:val="22"/>
                <w:lang w:val="en-US" w:eastAsia="pl-PL"/>
              </w:rPr>
            </w:pPr>
            <w:r w:rsidRPr="008266B7">
              <w:rPr>
                <w:rFonts w:eastAsia="Times New Roman"/>
                <w:sz w:val="22"/>
                <w:lang w:val="en-US" w:eastAsia="pl-PL"/>
              </w:rPr>
              <w:t>PE</w:t>
            </w:r>
            <w:r w:rsidR="005E0521">
              <w:rPr>
                <w:rFonts w:eastAsia="Times New Roman"/>
                <w:sz w:val="22"/>
                <w:lang w:val="en-US" w:eastAsia="pl-PL"/>
              </w:rPr>
              <w:t>U</w:t>
            </w:r>
            <w:r w:rsidRPr="008266B7">
              <w:rPr>
                <w:rFonts w:eastAsia="Times New Roman"/>
                <w:sz w:val="22"/>
                <w:lang w:val="en-US" w:eastAsia="pl-PL"/>
              </w:rPr>
              <w:t>_K0</w:t>
            </w:r>
            <w:r w:rsidR="008266B7">
              <w:rPr>
                <w:rFonts w:eastAsia="Times New Roman"/>
                <w:sz w:val="22"/>
                <w:lang w:val="en-US" w:eastAsia="pl-PL"/>
              </w:rPr>
              <w:t>3</w:t>
            </w:r>
            <w:r w:rsidRPr="008266B7">
              <w:rPr>
                <w:rFonts w:eastAsia="Times New Roman"/>
                <w:sz w:val="22"/>
                <w:lang w:val="en-US" w:eastAsia="pl-PL"/>
              </w:rPr>
              <w:t xml:space="preserve"> Student is responsible for assigned tasks. </w:t>
            </w:r>
          </w:p>
          <w:p w14:paraId="36C4A211" w14:textId="16DF5113" w:rsidR="00E11282" w:rsidRPr="008266B7" w:rsidRDefault="00E11282" w:rsidP="00E11282">
            <w:pPr>
              <w:spacing w:after="0" w:line="240" w:lineRule="auto"/>
              <w:ind w:left="700" w:hanging="700"/>
              <w:rPr>
                <w:rFonts w:eastAsia="Times New Roman"/>
                <w:sz w:val="22"/>
                <w:lang w:val="en-US" w:eastAsia="pl-PL"/>
              </w:rPr>
            </w:pPr>
            <w:r w:rsidRPr="008266B7">
              <w:rPr>
                <w:rFonts w:eastAsia="Times New Roman"/>
                <w:sz w:val="22"/>
                <w:lang w:val="en-US" w:eastAsia="pl-PL"/>
              </w:rPr>
              <w:t>PE</w:t>
            </w:r>
            <w:r w:rsidR="005E0521">
              <w:rPr>
                <w:rFonts w:eastAsia="Times New Roman"/>
                <w:sz w:val="22"/>
                <w:lang w:val="en-US" w:eastAsia="pl-PL"/>
              </w:rPr>
              <w:t>U</w:t>
            </w:r>
            <w:r w:rsidRPr="008266B7">
              <w:rPr>
                <w:rFonts w:eastAsia="Times New Roman"/>
                <w:sz w:val="22"/>
                <w:lang w:val="en-US" w:eastAsia="pl-PL"/>
              </w:rPr>
              <w:t>_K0</w:t>
            </w:r>
            <w:r w:rsidR="008266B7">
              <w:rPr>
                <w:rFonts w:eastAsia="Times New Roman"/>
                <w:sz w:val="22"/>
                <w:lang w:val="en-US" w:eastAsia="pl-PL"/>
              </w:rPr>
              <w:t>4</w:t>
            </w:r>
            <w:r w:rsidRPr="008266B7">
              <w:rPr>
                <w:rFonts w:eastAsia="Times New Roman"/>
                <w:sz w:val="22"/>
                <w:lang w:val="en-US" w:eastAsia="pl-PL"/>
              </w:rPr>
              <w:t xml:space="preserve"> Student is able to work in a team.</w:t>
            </w:r>
          </w:p>
          <w:p w14:paraId="308A4842" w14:textId="0131357A" w:rsidR="00551CD3" w:rsidRPr="00E11282" w:rsidRDefault="00E11282" w:rsidP="008266B7">
            <w:pPr>
              <w:spacing w:after="0" w:line="240" w:lineRule="auto"/>
              <w:ind w:left="700" w:hanging="700"/>
              <w:rPr>
                <w:rFonts w:eastAsia="Times New Roman"/>
                <w:lang w:val="en-CA" w:eastAsia="pl-PL"/>
              </w:rPr>
            </w:pPr>
            <w:r w:rsidRPr="008266B7">
              <w:rPr>
                <w:rFonts w:eastAsia="Times New Roman"/>
                <w:sz w:val="22"/>
                <w:lang w:val="en-US" w:eastAsia="pl-PL"/>
              </w:rPr>
              <w:t>PE</w:t>
            </w:r>
            <w:r w:rsidR="005E0521">
              <w:rPr>
                <w:rFonts w:eastAsia="Times New Roman"/>
                <w:sz w:val="22"/>
                <w:lang w:val="en-US" w:eastAsia="pl-PL"/>
              </w:rPr>
              <w:t>U</w:t>
            </w:r>
            <w:r w:rsidRPr="008266B7">
              <w:rPr>
                <w:rFonts w:eastAsia="Times New Roman"/>
                <w:sz w:val="22"/>
                <w:lang w:val="en-US" w:eastAsia="pl-PL"/>
              </w:rPr>
              <w:t>_K0</w:t>
            </w:r>
            <w:r w:rsidR="008266B7">
              <w:rPr>
                <w:rFonts w:eastAsia="Times New Roman"/>
                <w:sz w:val="22"/>
                <w:lang w:val="en-US" w:eastAsia="pl-PL"/>
              </w:rPr>
              <w:t>5</w:t>
            </w:r>
            <w:r w:rsidRPr="008266B7">
              <w:rPr>
                <w:rFonts w:eastAsia="Times New Roman"/>
                <w:sz w:val="22"/>
                <w:lang w:val="en-US" w:eastAsia="pl-PL"/>
              </w:rPr>
              <w:t xml:space="preserve"> Student behaves ethically.</w:t>
            </w:r>
            <w:r w:rsidR="00A30DD8" w:rsidRPr="0072349C">
              <w:rPr>
                <w:rFonts w:eastAsia="Times New Roman"/>
                <w:sz w:val="22"/>
                <w:lang w:val="en-CA" w:eastAsia="pl-PL"/>
              </w:rPr>
              <w:t xml:space="preserve"> </w:t>
            </w:r>
          </w:p>
        </w:tc>
      </w:tr>
    </w:tbl>
    <w:p w14:paraId="3CE143FD" w14:textId="77777777" w:rsidR="00551CD3" w:rsidRPr="00FB2C65" w:rsidRDefault="00551CD3" w:rsidP="00551CD3">
      <w:pPr>
        <w:spacing w:line="240" w:lineRule="auto"/>
        <w:rPr>
          <w:rFonts w:eastAsia="Times New Roman"/>
          <w:vanish/>
          <w:lang w:val="en-CA"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1C90B88E"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28FA11FC" w14:textId="77777777"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14:paraId="65C4F759"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7704E86A" w14:textId="77777777"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125519A1" w14:textId="77777777" w:rsidR="00551CD3" w:rsidRPr="00FA2E7A" w:rsidRDefault="00551CD3" w:rsidP="00FA2E7A">
            <w:pPr>
              <w:rPr>
                <w:b/>
                <w:sz w:val="18"/>
                <w:szCs w:val="18"/>
              </w:rPr>
            </w:pPr>
            <w:r w:rsidRPr="00FA2E7A">
              <w:rPr>
                <w:b/>
                <w:sz w:val="18"/>
                <w:szCs w:val="18"/>
              </w:rPr>
              <w:t>Number of hours</w:t>
            </w:r>
          </w:p>
        </w:tc>
      </w:tr>
      <w:tr w:rsidR="00E11282" w:rsidRPr="00E11282" w14:paraId="2AD36833"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50520492" w14:textId="77777777" w:rsidR="00E11282" w:rsidRPr="00FA2E7A" w:rsidRDefault="00E11282"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14:paraId="75863CD0" w14:textId="13080007" w:rsidR="00F67DED" w:rsidRPr="00E11282" w:rsidRDefault="00E11282" w:rsidP="00F67DED">
            <w:pPr>
              <w:spacing w:after="0" w:line="240" w:lineRule="auto"/>
              <w:rPr>
                <w:rFonts w:eastAsia="Times New Roman"/>
                <w:sz w:val="22"/>
                <w:szCs w:val="22"/>
                <w:lang w:val="en-CA" w:eastAsia="pl-PL"/>
              </w:rPr>
            </w:pPr>
            <w:r w:rsidRPr="00E11282">
              <w:rPr>
                <w:rFonts w:eastAsia="Times New Roman"/>
                <w:sz w:val="22"/>
                <w:szCs w:val="22"/>
                <w:lang w:val="en-CA" w:eastAsia="pl-PL"/>
              </w:rPr>
              <w:t>Introduction to the lecture</w:t>
            </w:r>
            <w:r w:rsidR="00F67DED">
              <w:rPr>
                <w:rFonts w:eastAsia="Times New Roman"/>
                <w:sz w:val="22"/>
                <w:szCs w:val="22"/>
                <w:lang w:val="en-CA" w:eastAsia="pl-PL"/>
              </w:rPr>
              <w:t>,</w:t>
            </w:r>
            <w:r w:rsidRPr="00E11282">
              <w:rPr>
                <w:rFonts w:eastAsia="Times New Roman"/>
                <w:sz w:val="22"/>
                <w:szCs w:val="22"/>
                <w:lang w:val="en-CA" w:eastAsia="pl-PL"/>
              </w:rPr>
              <w:t xml:space="preserve"> </w:t>
            </w:r>
            <w:r w:rsidR="00F67DED" w:rsidRPr="000C7BC0">
              <w:rPr>
                <w:rFonts w:eastAsia="Times New Roman"/>
                <w:sz w:val="22"/>
                <w:szCs w:val="22"/>
                <w:lang w:val="en-CA" w:eastAsia="pl-PL"/>
              </w:rPr>
              <w:t>discussion of organizational matters. Passing rules.</w:t>
            </w:r>
          </w:p>
        </w:tc>
        <w:tc>
          <w:tcPr>
            <w:tcW w:w="1130" w:type="dxa"/>
            <w:tcBorders>
              <w:top w:val="single" w:sz="8" w:space="0" w:color="000000"/>
              <w:left w:val="single" w:sz="8" w:space="0" w:color="000000"/>
              <w:bottom w:val="single" w:sz="8" w:space="0" w:color="000000"/>
              <w:right w:val="single" w:sz="8" w:space="0" w:color="000000"/>
            </w:tcBorders>
            <w:hideMark/>
          </w:tcPr>
          <w:p w14:paraId="39D7E75B" w14:textId="267D01C2" w:rsidR="00E11282" w:rsidRPr="001B07C2" w:rsidRDefault="00D64010" w:rsidP="00E11282">
            <w:pPr>
              <w:spacing w:after="0" w:line="240" w:lineRule="auto"/>
              <w:jc w:val="center"/>
              <w:rPr>
                <w:rFonts w:eastAsia="Times New Roman"/>
                <w:lang w:val="en-CA" w:eastAsia="pl-PL"/>
              </w:rPr>
            </w:pPr>
            <w:r>
              <w:rPr>
                <w:rFonts w:eastAsia="Times New Roman"/>
                <w:lang w:val="en-CA" w:eastAsia="pl-PL"/>
              </w:rPr>
              <w:t>2</w:t>
            </w:r>
          </w:p>
        </w:tc>
      </w:tr>
      <w:tr w:rsidR="00E11282" w:rsidRPr="00551CD3" w14:paraId="3FFD08F3"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0B5133B6" w14:textId="77777777" w:rsidR="00E11282" w:rsidRPr="00FA2E7A" w:rsidRDefault="00E11282"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Lec 2</w:t>
            </w:r>
          </w:p>
        </w:tc>
        <w:tc>
          <w:tcPr>
            <w:tcW w:w="7371" w:type="dxa"/>
            <w:tcBorders>
              <w:top w:val="single" w:sz="8" w:space="0" w:color="000000"/>
              <w:left w:val="single" w:sz="8" w:space="0" w:color="000000"/>
              <w:bottom w:val="single" w:sz="8" w:space="0" w:color="000000"/>
              <w:right w:val="nil"/>
            </w:tcBorders>
            <w:hideMark/>
          </w:tcPr>
          <w:p w14:paraId="45399606" w14:textId="2C114191" w:rsidR="00E11282" w:rsidRPr="00E11282" w:rsidRDefault="002460D5" w:rsidP="00E11282">
            <w:pPr>
              <w:spacing w:after="0" w:line="240" w:lineRule="auto"/>
              <w:rPr>
                <w:rFonts w:eastAsia="Times New Roman"/>
                <w:sz w:val="22"/>
                <w:szCs w:val="22"/>
                <w:lang w:val="en-CA" w:eastAsia="pl-PL"/>
              </w:rPr>
            </w:pPr>
            <w:r w:rsidRPr="000C7BC0">
              <w:rPr>
                <w:rFonts w:eastAsia="Times New Roman"/>
                <w:sz w:val="22"/>
                <w:szCs w:val="22"/>
                <w:lang w:val="en-CA" w:eastAsia="pl-PL"/>
              </w:rPr>
              <w:t>Introduction to the issues of quality management.</w:t>
            </w:r>
          </w:p>
        </w:tc>
        <w:tc>
          <w:tcPr>
            <w:tcW w:w="1130" w:type="dxa"/>
            <w:tcBorders>
              <w:top w:val="single" w:sz="8" w:space="0" w:color="000000"/>
              <w:left w:val="single" w:sz="8" w:space="0" w:color="000000"/>
              <w:bottom w:val="single" w:sz="8" w:space="0" w:color="000000"/>
              <w:right w:val="single" w:sz="8" w:space="0" w:color="000000"/>
            </w:tcBorders>
            <w:hideMark/>
          </w:tcPr>
          <w:p w14:paraId="4D3D33E7" w14:textId="77777777" w:rsidR="00E11282" w:rsidRPr="00C9710D" w:rsidRDefault="00E11282" w:rsidP="00E11282">
            <w:pPr>
              <w:spacing w:after="0" w:line="240" w:lineRule="auto"/>
              <w:jc w:val="center"/>
              <w:rPr>
                <w:rFonts w:eastAsia="Times New Roman"/>
                <w:lang w:val="en-CA" w:eastAsia="pl-PL"/>
              </w:rPr>
            </w:pPr>
            <w:r>
              <w:rPr>
                <w:rFonts w:eastAsia="Times New Roman"/>
                <w:lang w:val="en-CA" w:eastAsia="pl-PL"/>
              </w:rPr>
              <w:t>2</w:t>
            </w:r>
          </w:p>
        </w:tc>
      </w:tr>
      <w:tr w:rsidR="00E11282" w:rsidRPr="00E11282" w14:paraId="1712C344" w14:textId="77777777" w:rsidTr="00E763EB">
        <w:trPr>
          <w:trHeight w:val="15"/>
        </w:trPr>
        <w:tc>
          <w:tcPr>
            <w:tcW w:w="724" w:type="dxa"/>
            <w:tcBorders>
              <w:top w:val="single" w:sz="8" w:space="0" w:color="000000"/>
              <w:left w:val="single" w:sz="8" w:space="0" w:color="000000"/>
              <w:bottom w:val="single" w:sz="8" w:space="0" w:color="000000"/>
              <w:right w:val="nil"/>
            </w:tcBorders>
            <w:hideMark/>
          </w:tcPr>
          <w:p w14:paraId="694D188F" w14:textId="77777777" w:rsidR="00E11282" w:rsidRPr="00FA2E7A" w:rsidRDefault="00E11282"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tcPr>
          <w:p w14:paraId="4DB40E53" w14:textId="1DAF855B" w:rsidR="00E11282" w:rsidRPr="00E11282" w:rsidRDefault="00E763EB" w:rsidP="00E11282">
            <w:pPr>
              <w:spacing w:after="0" w:line="240" w:lineRule="auto"/>
              <w:rPr>
                <w:rFonts w:eastAsia="Times New Roman"/>
                <w:sz w:val="22"/>
                <w:szCs w:val="22"/>
                <w:lang w:val="en-CA" w:eastAsia="pl-PL"/>
              </w:rPr>
            </w:pPr>
            <w:r>
              <w:rPr>
                <w:rFonts w:eastAsia="Times New Roman"/>
                <w:sz w:val="22"/>
                <w:szCs w:val="22"/>
                <w:lang w:val="en-CA" w:eastAsia="pl-PL"/>
              </w:rPr>
              <w:t>Quality cost concept</w:t>
            </w:r>
            <w:r w:rsidR="006607B8">
              <w:rPr>
                <w:rFonts w:eastAsia="Times New Roman"/>
                <w:sz w:val="22"/>
                <w:szCs w:val="22"/>
                <w:lang w:val="en-CA" w:eastAsia="pl-PL"/>
              </w:rPr>
              <w:t>s</w:t>
            </w:r>
            <w:r>
              <w:rPr>
                <w:rFonts w:eastAsia="Times New Roman"/>
                <w:sz w:val="22"/>
                <w:szCs w:val="22"/>
                <w:lang w:val="en-CA"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14:paraId="0F9660F8" w14:textId="77777777" w:rsidR="00E11282" w:rsidRPr="00C9710D" w:rsidRDefault="00E11282" w:rsidP="00E11282">
            <w:pPr>
              <w:spacing w:after="0" w:line="240" w:lineRule="auto"/>
              <w:jc w:val="center"/>
              <w:rPr>
                <w:rFonts w:eastAsia="Times New Roman"/>
                <w:lang w:val="en-CA" w:eastAsia="pl-PL"/>
              </w:rPr>
            </w:pPr>
            <w:r>
              <w:rPr>
                <w:rFonts w:eastAsia="Times New Roman"/>
                <w:lang w:val="en-CA" w:eastAsia="pl-PL"/>
              </w:rPr>
              <w:t>2</w:t>
            </w:r>
          </w:p>
        </w:tc>
      </w:tr>
      <w:tr w:rsidR="00E6251F" w:rsidRPr="00551CD3" w14:paraId="23E6C0F0" w14:textId="77777777" w:rsidTr="00E763EB">
        <w:trPr>
          <w:trHeight w:val="15"/>
        </w:trPr>
        <w:tc>
          <w:tcPr>
            <w:tcW w:w="724" w:type="dxa"/>
            <w:tcBorders>
              <w:top w:val="single" w:sz="8" w:space="0" w:color="000000"/>
              <w:left w:val="single" w:sz="8" w:space="0" w:color="000000"/>
              <w:bottom w:val="single" w:sz="8" w:space="0" w:color="000000"/>
              <w:right w:val="nil"/>
            </w:tcBorders>
            <w:hideMark/>
          </w:tcPr>
          <w:p w14:paraId="45D9D1E2" w14:textId="3FC2E56E" w:rsidR="00E6251F" w:rsidRPr="00FA2E7A" w:rsidRDefault="00E6251F"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Lec 4</w:t>
            </w:r>
            <w:r w:rsidR="00B40960">
              <w:rPr>
                <w:rFonts w:eastAsia="Times New Roman"/>
                <w:sz w:val="22"/>
                <w:szCs w:val="22"/>
                <w:lang w:eastAsia="pl-PL"/>
              </w:rPr>
              <w:t>-5</w:t>
            </w:r>
          </w:p>
        </w:tc>
        <w:tc>
          <w:tcPr>
            <w:tcW w:w="7371" w:type="dxa"/>
            <w:tcBorders>
              <w:top w:val="single" w:sz="8" w:space="0" w:color="000000"/>
              <w:left w:val="single" w:sz="8" w:space="0" w:color="000000"/>
              <w:bottom w:val="single" w:sz="8" w:space="0" w:color="000000"/>
              <w:right w:val="nil"/>
            </w:tcBorders>
          </w:tcPr>
          <w:p w14:paraId="50559E32" w14:textId="34AF1351" w:rsidR="00E6251F" w:rsidRPr="00FA2E7A" w:rsidRDefault="00E6251F" w:rsidP="00E6251F">
            <w:pPr>
              <w:spacing w:after="0" w:line="240" w:lineRule="auto"/>
              <w:rPr>
                <w:rFonts w:eastAsia="Times New Roman"/>
                <w:sz w:val="22"/>
                <w:szCs w:val="22"/>
                <w:lang w:eastAsia="pl-PL"/>
              </w:rPr>
            </w:pPr>
            <w:r w:rsidRPr="00E11282">
              <w:rPr>
                <w:rFonts w:eastAsia="Times New Roman"/>
                <w:sz w:val="22"/>
                <w:szCs w:val="22"/>
                <w:lang w:eastAsia="pl-PL"/>
              </w:rPr>
              <w:t>Principles of quality management.</w:t>
            </w:r>
          </w:p>
        </w:tc>
        <w:tc>
          <w:tcPr>
            <w:tcW w:w="1130" w:type="dxa"/>
            <w:tcBorders>
              <w:top w:val="single" w:sz="8" w:space="0" w:color="000000"/>
              <w:left w:val="single" w:sz="8" w:space="0" w:color="000000"/>
              <w:bottom w:val="single" w:sz="8" w:space="0" w:color="000000"/>
              <w:right w:val="single" w:sz="8" w:space="0" w:color="000000"/>
            </w:tcBorders>
            <w:hideMark/>
          </w:tcPr>
          <w:p w14:paraId="7FA2CEDC" w14:textId="6F7E654A" w:rsidR="00E6251F" w:rsidRPr="00C9710D" w:rsidRDefault="00D64010" w:rsidP="00E6251F">
            <w:pPr>
              <w:spacing w:after="0" w:line="240" w:lineRule="auto"/>
              <w:jc w:val="center"/>
              <w:rPr>
                <w:rFonts w:eastAsia="Times New Roman"/>
                <w:lang w:val="en-CA" w:eastAsia="pl-PL"/>
              </w:rPr>
            </w:pPr>
            <w:r>
              <w:rPr>
                <w:rFonts w:eastAsia="Times New Roman"/>
                <w:lang w:val="en-CA" w:eastAsia="pl-PL"/>
              </w:rPr>
              <w:t>4</w:t>
            </w:r>
          </w:p>
        </w:tc>
      </w:tr>
      <w:tr w:rsidR="00E6251F" w:rsidRPr="00E11282" w14:paraId="1569B616" w14:textId="77777777" w:rsidTr="00E763EB">
        <w:trPr>
          <w:trHeight w:val="15"/>
        </w:trPr>
        <w:tc>
          <w:tcPr>
            <w:tcW w:w="724" w:type="dxa"/>
            <w:tcBorders>
              <w:top w:val="single" w:sz="8" w:space="0" w:color="000000"/>
              <w:left w:val="single" w:sz="8" w:space="0" w:color="000000"/>
              <w:bottom w:val="single" w:sz="8" w:space="0" w:color="000000"/>
              <w:right w:val="nil"/>
            </w:tcBorders>
            <w:hideMark/>
          </w:tcPr>
          <w:p w14:paraId="66848A22" w14:textId="57DACF5B" w:rsidR="00E6251F" w:rsidRPr="00FA2E7A" w:rsidRDefault="00E6251F"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sidR="00B40960">
              <w:rPr>
                <w:rFonts w:eastAsia="Times New Roman"/>
                <w:sz w:val="22"/>
                <w:szCs w:val="22"/>
                <w:lang w:eastAsia="pl-PL"/>
              </w:rPr>
              <w:t>6-7</w:t>
            </w:r>
          </w:p>
        </w:tc>
        <w:tc>
          <w:tcPr>
            <w:tcW w:w="7371" w:type="dxa"/>
            <w:tcBorders>
              <w:top w:val="single" w:sz="8" w:space="0" w:color="000000"/>
              <w:left w:val="single" w:sz="8" w:space="0" w:color="000000"/>
              <w:bottom w:val="single" w:sz="8" w:space="0" w:color="000000"/>
              <w:right w:val="nil"/>
            </w:tcBorders>
          </w:tcPr>
          <w:p w14:paraId="05B4171E" w14:textId="2F7A9680" w:rsidR="00E6251F" w:rsidRPr="00E11282" w:rsidRDefault="00E6251F" w:rsidP="00E6251F">
            <w:pPr>
              <w:spacing w:after="0" w:line="240" w:lineRule="auto"/>
              <w:rPr>
                <w:rFonts w:eastAsia="Times New Roman"/>
                <w:sz w:val="22"/>
                <w:szCs w:val="22"/>
                <w:lang w:val="en-CA" w:eastAsia="pl-PL"/>
              </w:rPr>
            </w:pPr>
            <w:r>
              <w:rPr>
                <w:rFonts w:eastAsia="Times New Roman"/>
                <w:sz w:val="22"/>
                <w:szCs w:val="22"/>
                <w:lang w:val="en-CA" w:eastAsia="pl-PL"/>
              </w:rPr>
              <w:t>Concepts of quality management (TQM, Kaizen/Lean)</w:t>
            </w:r>
            <w:r w:rsidRPr="00E11282">
              <w:rPr>
                <w:rFonts w:eastAsia="Times New Roman"/>
                <w:sz w:val="22"/>
                <w:szCs w:val="22"/>
                <w:lang w:val="en-CA"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14:paraId="68E7886D" w14:textId="3B454E89" w:rsidR="00E6251F" w:rsidRPr="00C9710D" w:rsidRDefault="00D64010" w:rsidP="00E6251F">
            <w:pPr>
              <w:spacing w:after="0" w:line="240" w:lineRule="auto"/>
              <w:jc w:val="center"/>
              <w:rPr>
                <w:rFonts w:eastAsia="Times New Roman"/>
                <w:lang w:val="en-CA" w:eastAsia="pl-PL"/>
              </w:rPr>
            </w:pPr>
            <w:r>
              <w:rPr>
                <w:rFonts w:eastAsia="Times New Roman"/>
                <w:lang w:val="en-CA" w:eastAsia="pl-PL"/>
              </w:rPr>
              <w:t>4</w:t>
            </w:r>
          </w:p>
        </w:tc>
      </w:tr>
      <w:tr w:rsidR="00E6251F" w:rsidRPr="00E11282" w14:paraId="546F1721" w14:textId="77777777" w:rsidTr="00E763EB">
        <w:trPr>
          <w:trHeight w:val="15"/>
        </w:trPr>
        <w:tc>
          <w:tcPr>
            <w:tcW w:w="724" w:type="dxa"/>
            <w:tcBorders>
              <w:top w:val="single" w:sz="8" w:space="0" w:color="000000"/>
              <w:left w:val="single" w:sz="8" w:space="0" w:color="000000"/>
              <w:bottom w:val="single" w:sz="8" w:space="0" w:color="000000"/>
              <w:right w:val="nil"/>
            </w:tcBorders>
            <w:hideMark/>
          </w:tcPr>
          <w:p w14:paraId="137B2078" w14:textId="58B07DE8" w:rsidR="00E6251F" w:rsidRPr="00FA2E7A" w:rsidRDefault="00E6251F"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sidR="00B40960">
              <w:rPr>
                <w:rFonts w:eastAsia="Times New Roman"/>
                <w:sz w:val="22"/>
                <w:szCs w:val="22"/>
                <w:lang w:eastAsia="pl-PL"/>
              </w:rPr>
              <w:t>8</w:t>
            </w:r>
          </w:p>
        </w:tc>
        <w:tc>
          <w:tcPr>
            <w:tcW w:w="7371" w:type="dxa"/>
            <w:tcBorders>
              <w:top w:val="single" w:sz="8" w:space="0" w:color="000000"/>
              <w:left w:val="single" w:sz="8" w:space="0" w:color="000000"/>
              <w:bottom w:val="single" w:sz="8" w:space="0" w:color="000000"/>
              <w:right w:val="nil"/>
            </w:tcBorders>
          </w:tcPr>
          <w:p w14:paraId="75995117" w14:textId="5B7F5B06" w:rsidR="00E6251F" w:rsidRPr="00E11282" w:rsidRDefault="00E96A91" w:rsidP="00E6251F">
            <w:pPr>
              <w:spacing w:after="0" w:line="240" w:lineRule="auto"/>
              <w:rPr>
                <w:rFonts w:eastAsia="Times New Roman"/>
                <w:sz w:val="22"/>
                <w:szCs w:val="22"/>
                <w:lang w:val="en-CA" w:eastAsia="pl-PL"/>
              </w:rPr>
            </w:pPr>
            <w:r>
              <w:rPr>
                <w:rFonts w:eastAsia="Times New Roman"/>
                <w:sz w:val="22"/>
                <w:szCs w:val="22"/>
                <w:lang w:val="en-CA" w:eastAsia="pl-PL"/>
              </w:rPr>
              <w:t>Concepts of quality management and the concept of teal organizations</w:t>
            </w:r>
            <w:r w:rsidR="006854D4">
              <w:rPr>
                <w:rFonts w:eastAsia="Times New Roman"/>
                <w:sz w:val="22"/>
                <w:szCs w:val="22"/>
                <w:lang w:val="en-CA"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14:paraId="15C8D3B9" w14:textId="77777777" w:rsidR="00E6251F" w:rsidRPr="00C9710D" w:rsidRDefault="00E6251F" w:rsidP="00E6251F">
            <w:pPr>
              <w:spacing w:after="0" w:line="240" w:lineRule="auto"/>
              <w:jc w:val="center"/>
              <w:rPr>
                <w:rFonts w:eastAsia="Times New Roman"/>
                <w:lang w:val="en-CA" w:eastAsia="pl-PL"/>
              </w:rPr>
            </w:pPr>
            <w:r>
              <w:rPr>
                <w:rFonts w:eastAsia="Times New Roman"/>
                <w:lang w:val="en-CA" w:eastAsia="pl-PL"/>
              </w:rPr>
              <w:t>2</w:t>
            </w:r>
          </w:p>
        </w:tc>
      </w:tr>
      <w:tr w:rsidR="009969C8" w:rsidRPr="00AD3E4E" w14:paraId="6778BFE1" w14:textId="77777777" w:rsidTr="00E763EB">
        <w:trPr>
          <w:trHeight w:val="15"/>
        </w:trPr>
        <w:tc>
          <w:tcPr>
            <w:tcW w:w="724" w:type="dxa"/>
            <w:tcBorders>
              <w:top w:val="single" w:sz="8" w:space="0" w:color="000000"/>
              <w:left w:val="single" w:sz="8" w:space="0" w:color="000000"/>
              <w:bottom w:val="single" w:sz="8" w:space="0" w:color="000000"/>
              <w:right w:val="nil"/>
            </w:tcBorders>
          </w:tcPr>
          <w:p w14:paraId="0DF98459" w14:textId="7D3895C4" w:rsidR="009969C8" w:rsidRPr="00FA2E7A" w:rsidRDefault="00AD3E4E"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9</w:t>
            </w:r>
          </w:p>
        </w:tc>
        <w:tc>
          <w:tcPr>
            <w:tcW w:w="7371" w:type="dxa"/>
            <w:tcBorders>
              <w:top w:val="single" w:sz="8" w:space="0" w:color="000000"/>
              <w:left w:val="single" w:sz="8" w:space="0" w:color="000000"/>
              <w:bottom w:val="single" w:sz="8" w:space="0" w:color="000000"/>
              <w:right w:val="nil"/>
            </w:tcBorders>
          </w:tcPr>
          <w:p w14:paraId="3856F125" w14:textId="28215E04" w:rsidR="009969C8" w:rsidRDefault="00AD3E4E" w:rsidP="00E6251F">
            <w:pPr>
              <w:spacing w:after="0" w:line="240" w:lineRule="auto"/>
              <w:rPr>
                <w:rFonts w:eastAsia="Times New Roman"/>
                <w:sz w:val="22"/>
                <w:szCs w:val="22"/>
                <w:lang w:val="en-CA" w:eastAsia="pl-PL"/>
              </w:rPr>
            </w:pPr>
            <w:r w:rsidRPr="00AD3E4E">
              <w:rPr>
                <w:rFonts w:eastAsia="Times New Roman"/>
                <w:sz w:val="22"/>
                <w:szCs w:val="22"/>
                <w:lang w:val="en-CA" w:eastAsia="pl-PL"/>
              </w:rPr>
              <w:t>Summary of lectures on the principles and concepts of quality management.</w:t>
            </w:r>
          </w:p>
        </w:tc>
        <w:tc>
          <w:tcPr>
            <w:tcW w:w="1130" w:type="dxa"/>
            <w:tcBorders>
              <w:top w:val="single" w:sz="8" w:space="0" w:color="000000"/>
              <w:left w:val="single" w:sz="8" w:space="0" w:color="000000"/>
              <w:bottom w:val="single" w:sz="8" w:space="0" w:color="000000"/>
              <w:right w:val="single" w:sz="8" w:space="0" w:color="000000"/>
            </w:tcBorders>
          </w:tcPr>
          <w:p w14:paraId="7A6DF5B9" w14:textId="572845BE" w:rsidR="009969C8" w:rsidRDefault="00261601" w:rsidP="00E6251F">
            <w:pPr>
              <w:spacing w:after="0" w:line="240" w:lineRule="auto"/>
              <w:jc w:val="center"/>
              <w:rPr>
                <w:rFonts w:eastAsia="Times New Roman"/>
                <w:lang w:val="en-CA" w:eastAsia="pl-PL"/>
              </w:rPr>
            </w:pPr>
            <w:r>
              <w:rPr>
                <w:rFonts w:eastAsia="Times New Roman"/>
                <w:lang w:val="en-CA" w:eastAsia="pl-PL"/>
              </w:rPr>
              <w:t>2</w:t>
            </w:r>
          </w:p>
        </w:tc>
      </w:tr>
      <w:tr w:rsidR="00E6251F" w:rsidRPr="00E11282" w14:paraId="26357C8B" w14:textId="77777777" w:rsidTr="008D5923">
        <w:trPr>
          <w:trHeight w:val="15"/>
        </w:trPr>
        <w:tc>
          <w:tcPr>
            <w:tcW w:w="724" w:type="dxa"/>
            <w:tcBorders>
              <w:top w:val="single" w:sz="8" w:space="0" w:color="000000"/>
              <w:left w:val="single" w:sz="8" w:space="0" w:color="000000"/>
              <w:bottom w:val="single" w:sz="8" w:space="0" w:color="000000"/>
              <w:right w:val="nil"/>
            </w:tcBorders>
          </w:tcPr>
          <w:p w14:paraId="44D72C4C" w14:textId="4DFFFF81" w:rsidR="00E6251F" w:rsidRPr="00FA2E7A" w:rsidRDefault="00E6251F"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sidR="00AD3E4E">
              <w:rPr>
                <w:rFonts w:eastAsia="Times New Roman"/>
                <w:sz w:val="22"/>
                <w:szCs w:val="22"/>
                <w:lang w:eastAsia="pl-PL"/>
              </w:rPr>
              <w:t>10</w:t>
            </w:r>
          </w:p>
        </w:tc>
        <w:tc>
          <w:tcPr>
            <w:tcW w:w="7371" w:type="dxa"/>
            <w:tcBorders>
              <w:top w:val="single" w:sz="8" w:space="0" w:color="000000"/>
              <w:left w:val="single" w:sz="8" w:space="0" w:color="000000"/>
              <w:bottom w:val="single" w:sz="8" w:space="0" w:color="000000"/>
              <w:right w:val="nil"/>
            </w:tcBorders>
          </w:tcPr>
          <w:p w14:paraId="0DCB3B40" w14:textId="3863808E" w:rsidR="00E6251F" w:rsidRPr="00E11282" w:rsidRDefault="00DF3BE0" w:rsidP="00E6251F">
            <w:pPr>
              <w:spacing w:after="0" w:line="240" w:lineRule="auto"/>
              <w:rPr>
                <w:rFonts w:eastAsia="Times New Roman"/>
                <w:sz w:val="22"/>
                <w:szCs w:val="22"/>
                <w:lang w:val="en-CA" w:eastAsia="pl-PL"/>
              </w:rPr>
            </w:pPr>
            <w:r w:rsidRPr="00DF3BE0">
              <w:rPr>
                <w:rFonts w:eastAsia="Times New Roman"/>
                <w:sz w:val="22"/>
                <w:szCs w:val="22"/>
                <w:lang w:val="en-CA" w:eastAsia="pl-PL"/>
              </w:rPr>
              <w:t>Quality management in projects.</w:t>
            </w:r>
          </w:p>
        </w:tc>
        <w:tc>
          <w:tcPr>
            <w:tcW w:w="1130" w:type="dxa"/>
            <w:tcBorders>
              <w:top w:val="single" w:sz="8" w:space="0" w:color="000000"/>
              <w:left w:val="single" w:sz="8" w:space="0" w:color="000000"/>
              <w:bottom w:val="single" w:sz="8" w:space="0" w:color="000000"/>
              <w:right w:val="single" w:sz="8" w:space="0" w:color="000000"/>
            </w:tcBorders>
          </w:tcPr>
          <w:p w14:paraId="48ACBF58" w14:textId="77777777" w:rsidR="00E6251F" w:rsidRPr="00C9710D" w:rsidRDefault="00E6251F" w:rsidP="00E6251F">
            <w:pPr>
              <w:spacing w:after="0" w:line="240" w:lineRule="auto"/>
              <w:jc w:val="center"/>
              <w:rPr>
                <w:rFonts w:eastAsia="Times New Roman"/>
                <w:lang w:val="en-CA" w:eastAsia="pl-PL"/>
              </w:rPr>
            </w:pPr>
            <w:r>
              <w:rPr>
                <w:rFonts w:eastAsia="Times New Roman"/>
                <w:lang w:val="en-CA" w:eastAsia="pl-PL"/>
              </w:rPr>
              <w:t>2</w:t>
            </w:r>
          </w:p>
        </w:tc>
      </w:tr>
      <w:tr w:rsidR="00E6251F" w:rsidRPr="00D64010" w14:paraId="72340972" w14:textId="77777777" w:rsidTr="008D5923">
        <w:trPr>
          <w:trHeight w:val="15"/>
        </w:trPr>
        <w:tc>
          <w:tcPr>
            <w:tcW w:w="724" w:type="dxa"/>
            <w:tcBorders>
              <w:top w:val="single" w:sz="8" w:space="0" w:color="000000"/>
              <w:left w:val="single" w:sz="8" w:space="0" w:color="000000"/>
              <w:bottom w:val="single" w:sz="8" w:space="0" w:color="000000"/>
              <w:right w:val="nil"/>
            </w:tcBorders>
          </w:tcPr>
          <w:p w14:paraId="29CF8FBE" w14:textId="446C1959" w:rsidR="00E6251F" w:rsidRPr="00FA2E7A" w:rsidRDefault="00B40960"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1</w:t>
            </w:r>
            <w:r w:rsidR="009969C8">
              <w:rPr>
                <w:rFonts w:eastAsia="Times New Roman"/>
                <w:sz w:val="22"/>
                <w:szCs w:val="22"/>
                <w:lang w:eastAsia="pl-PL"/>
              </w:rPr>
              <w:t>1</w:t>
            </w:r>
            <w:r>
              <w:rPr>
                <w:rFonts w:eastAsia="Times New Roman"/>
                <w:sz w:val="22"/>
                <w:szCs w:val="22"/>
                <w:lang w:eastAsia="pl-PL"/>
              </w:rPr>
              <w:t>-1</w:t>
            </w:r>
            <w:r w:rsidR="009969C8">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tcPr>
          <w:p w14:paraId="1ACA3A2D" w14:textId="50462478" w:rsidR="00E6251F" w:rsidRPr="00E11282" w:rsidRDefault="00E6251F" w:rsidP="00E6251F">
            <w:pPr>
              <w:spacing w:after="0" w:line="240" w:lineRule="auto"/>
              <w:rPr>
                <w:rFonts w:eastAsia="Times New Roman"/>
                <w:sz w:val="22"/>
                <w:szCs w:val="22"/>
                <w:lang w:val="en-CA" w:eastAsia="pl-PL"/>
              </w:rPr>
            </w:pPr>
            <w:r w:rsidRPr="00E11282">
              <w:rPr>
                <w:rFonts w:eastAsia="Times New Roman"/>
                <w:sz w:val="22"/>
                <w:szCs w:val="22"/>
                <w:lang w:val="en-CA" w:eastAsia="pl-PL"/>
              </w:rPr>
              <w:t>Standardization of quality management systems.</w:t>
            </w:r>
            <w:r w:rsidR="00CB7A39">
              <w:rPr>
                <w:rFonts w:eastAsia="Times New Roman"/>
                <w:sz w:val="22"/>
                <w:szCs w:val="22"/>
                <w:lang w:val="en-CA" w:eastAsia="pl-PL"/>
              </w:rPr>
              <w:t xml:space="preserve"> </w:t>
            </w:r>
            <w:r w:rsidR="00CB7A39" w:rsidRPr="00CB7A39">
              <w:rPr>
                <w:rFonts w:eastAsia="Times New Roman"/>
                <w:sz w:val="22"/>
                <w:szCs w:val="22"/>
                <w:lang w:val="en-CA" w:eastAsia="pl-PL"/>
              </w:rPr>
              <w:t>ISO 9000 series standards. ISO 9001:2015 requirements.</w:t>
            </w:r>
          </w:p>
        </w:tc>
        <w:tc>
          <w:tcPr>
            <w:tcW w:w="1130" w:type="dxa"/>
            <w:tcBorders>
              <w:top w:val="single" w:sz="8" w:space="0" w:color="000000"/>
              <w:left w:val="single" w:sz="8" w:space="0" w:color="000000"/>
              <w:bottom w:val="single" w:sz="8" w:space="0" w:color="000000"/>
              <w:right w:val="single" w:sz="8" w:space="0" w:color="000000"/>
            </w:tcBorders>
          </w:tcPr>
          <w:p w14:paraId="5B269521" w14:textId="6CE2A373" w:rsidR="00E6251F" w:rsidRDefault="00D64010" w:rsidP="00E6251F">
            <w:pPr>
              <w:spacing w:after="0" w:line="240" w:lineRule="auto"/>
              <w:jc w:val="center"/>
              <w:rPr>
                <w:rFonts w:eastAsia="Times New Roman"/>
                <w:lang w:val="en-CA" w:eastAsia="pl-PL"/>
              </w:rPr>
            </w:pPr>
            <w:r>
              <w:rPr>
                <w:rFonts w:eastAsia="Times New Roman"/>
                <w:lang w:val="en-CA" w:eastAsia="pl-PL"/>
              </w:rPr>
              <w:t>4</w:t>
            </w:r>
          </w:p>
        </w:tc>
      </w:tr>
      <w:tr w:rsidR="00E6251F" w:rsidRPr="00E763EB" w14:paraId="68DB9E34" w14:textId="77777777" w:rsidTr="008D5923">
        <w:trPr>
          <w:trHeight w:val="15"/>
        </w:trPr>
        <w:tc>
          <w:tcPr>
            <w:tcW w:w="724" w:type="dxa"/>
            <w:tcBorders>
              <w:top w:val="single" w:sz="8" w:space="0" w:color="000000"/>
              <w:left w:val="single" w:sz="8" w:space="0" w:color="000000"/>
              <w:bottom w:val="single" w:sz="8" w:space="0" w:color="000000"/>
              <w:right w:val="nil"/>
            </w:tcBorders>
          </w:tcPr>
          <w:p w14:paraId="14F2FF00" w14:textId="1166BCF4" w:rsidR="00E6251F" w:rsidRPr="00E763EB" w:rsidRDefault="00B40960" w:rsidP="00620E46">
            <w:pPr>
              <w:spacing w:before="20" w:after="20" w:line="15" w:lineRule="atLeast"/>
              <w:jc w:val="center"/>
              <w:rPr>
                <w:rFonts w:eastAsia="Times New Roman"/>
                <w:sz w:val="22"/>
                <w:szCs w:val="22"/>
                <w:lang w:val="en-GB" w:eastAsia="pl-PL"/>
              </w:rPr>
            </w:pPr>
            <w:r w:rsidRPr="00FA2E7A">
              <w:rPr>
                <w:rFonts w:eastAsia="Times New Roman"/>
                <w:sz w:val="22"/>
                <w:szCs w:val="22"/>
                <w:lang w:eastAsia="pl-PL"/>
              </w:rPr>
              <w:t xml:space="preserve">Lec </w:t>
            </w:r>
            <w:r>
              <w:rPr>
                <w:rFonts w:eastAsia="Times New Roman"/>
                <w:sz w:val="22"/>
                <w:szCs w:val="22"/>
                <w:lang w:eastAsia="pl-PL"/>
              </w:rPr>
              <w:t>1</w:t>
            </w:r>
            <w:r w:rsidR="009969C8">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tcPr>
          <w:p w14:paraId="492D689C" w14:textId="020AD404" w:rsidR="00E6251F" w:rsidRPr="00E11282" w:rsidRDefault="00CB7A39" w:rsidP="00CB7A39">
            <w:pPr>
              <w:spacing w:after="0" w:line="240" w:lineRule="auto"/>
              <w:rPr>
                <w:rFonts w:eastAsia="Times New Roman"/>
                <w:sz w:val="22"/>
                <w:szCs w:val="22"/>
                <w:lang w:val="en-CA" w:eastAsia="pl-PL"/>
              </w:rPr>
            </w:pPr>
            <w:r w:rsidRPr="00CB7A39">
              <w:rPr>
                <w:rFonts w:eastAsia="Times New Roman"/>
                <w:sz w:val="22"/>
                <w:szCs w:val="22"/>
                <w:lang w:val="en-CA" w:eastAsia="pl-PL"/>
              </w:rPr>
              <w:t>Integrated management systems.</w:t>
            </w:r>
          </w:p>
        </w:tc>
        <w:tc>
          <w:tcPr>
            <w:tcW w:w="1130" w:type="dxa"/>
            <w:tcBorders>
              <w:top w:val="single" w:sz="8" w:space="0" w:color="000000"/>
              <w:left w:val="single" w:sz="8" w:space="0" w:color="000000"/>
              <w:bottom w:val="single" w:sz="8" w:space="0" w:color="000000"/>
              <w:right w:val="single" w:sz="8" w:space="0" w:color="000000"/>
            </w:tcBorders>
          </w:tcPr>
          <w:p w14:paraId="6E12F8B1" w14:textId="4DA57022" w:rsidR="00E6251F" w:rsidRDefault="00D64010" w:rsidP="00E6251F">
            <w:pPr>
              <w:spacing w:after="0" w:line="240" w:lineRule="auto"/>
              <w:jc w:val="center"/>
              <w:rPr>
                <w:rFonts w:eastAsia="Times New Roman"/>
                <w:lang w:val="en-CA" w:eastAsia="pl-PL"/>
              </w:rPr>
            </w:pPr>
            <w:r>
              <w:rPr>
                <w:rFonts w:eastAsia="Times New Roman"/>
                <w:lang w:val="en-CA" w:eastAsia="pl-PL"/>
              </w:rPr>
              <w:t>2</w:t>
            </w:r>
          </w:p>
        </w:tc>
      </w:tr>
      <w:tr w:rsidR="00B40960" w:rsidRPr="00E763EB" w14:paraId="5F640EC2" w14:textId="77777777" w:rsidTr="008D5923">
        <w:trPr>
          <w:trHeight w:val="15"/>
        </w:trPr>
        <w:tc>
          <w:tcPr>
            <w:tcW w:w="724" w:type="dxa"/>
            <w:tcBorders>
              <w:top w:val="single" w:sz="8" w:space="0" w:color="000000"/>
              <w:left w:val="single" w:sz="8" w:space="0" w:color="000000"/>
              <w:bottom w:val="single" w:sz="8" w:space="0" w:color="000000"/>
              <w:right w:val="nil"/>
            </w:tcBorders>
          </w:tcPr>
          <w:p w14:paraId="3339C164" w14:textId="077D1CAA" w:rsidR="00B40960" w:rsidRPr="00E763EB" w:rsidRDefault="00B40960" w:rsidP="00620E46">
            <w:pPr>
              <w:spacing w:before="20" w:after="20" w:line="15" w:lineRule="atLeast"/>
              <w:jc w:val="center"/>
              <w:rPr>
                <w:rFonts w:eastAsia="Times New Roman"/>
                <w:sz w:val="22"/>
                <w:szCs w:val="22"/>
                <w:lang w:val="en-GB" w:eastAsia="pl-PL"/>
              </w:rPr>
            </w:pPr>
            <w:r w:rsidRPr="00FA2E7A">
              <w:rPr>
                <w:rFonts w:eastAsia="Times New Roman"/>
                <w:sz w:val="22"/>
                <w:szCs w:val="22"/>
                <w:lang w:eastAsia="pl-PL"/>
              </w:rPr>
              <w:t xml:space="preserve">Lec </w:t>
            </w:r>
            <w:r>
              <w:rPr>
                <w:rFonts w:eastAsia="Times New Roman"/>
                <w:sz w:val="22"/>
                <w:szCs w:val="22"/>
                <w:lang w:eastAsia="pl-PL"/>
              </w:rPr>
              <w:t>14</w:t>
            </w:r>
          </w:p>
        </w:tc>
        <w:tc>
          <w:tcPr>
            <w:tcW w:w="7371" w:type="dxa"/>
            <w:tcBorders>
              <w:top w:val="single" w:sz="8" w:space="0" w:color="000000"/>
              <w:left w:val="single" w:sz="8" w:space="0" w:color="000000"/>
              <w:bottom w:val="single" w:sz="8" w:space="0" w:color="000000"/>
              <w:right w:val="nil"/>
            </w:tcBorders>
          </w:tcPr>
          <w:p w14:paraId="49BCEEF9" w14:textId="74744C6E" w:rsidR="00B40960" w:rsidRPr="00E11282" w:rsidRDefault="00B40960" w:rsidP="00B40960">
            <w:pPr>
              <w:spacing w:after="0" w:line="240" w:lineRule="auto"/>
              <w:rPr>
                <w:rFonts w:eastAsia="Times New Roman"/>
                <w:sz w:val="22"/>
                <w:szCs w:val="22"/>
                <w:lang w:val="en-CA" w:eastAsia="pl-PL"/>
              </w:rPr>
            </w:pPr>
            <w:r w:rsidRPr="00CB7A39">
              <w:rPr>
                <w:rFonts w:eastAsia="Times New Roman"/>
                <w:sz w:val="22"/>
                <w:szCs w:val="22"/>
                <w:lang w:val="en-CA" w:eastAsia="pl-PL"/>
              </w:rPr>
              <w:t>Audit and certification of the quality management system. Models of Excellence.</w:t>
            </w:r>
          </w:p>
        </w:tc>
        <w:tc>
          <w:tcPr>
            <w:tcW w:w="1130" w:type="dxa"/>
            <w:tcBorders>
              <w:top w:val="single" w:sz="8" w:space="0" w:color="000000"/>
              <w:left w:val="single" w:sz="8" w:space="0" w:color="000000"/>
              <w:bottom w:val="single" w:sz="8" w:space="0" w:color="000000"/>
              <w:right w:val="single" w:sz="8" w:space="0" w:color="000000"/>
            </w:tcBorders>
          </w:tcPr>
          <w:p w14:paraId="70289188" w14:textId="3A9F7424" w:rsidR="00B40960" w:rsidRDefault="00A97249" w:rsidP="00B40960">
            <w:pPr>
              <w:spacing w:after="0" w:line="240" w:lineRule="auto"/>
              <w:jc w:val="center"/>
              <w:rPr>
                <w:rFonts w:eastAsia="Times New Roman"/>
                <w:lang w:val="en-CA" w:eastAsia="pl-PL"/>
              </w:rPr>
            </w:pPr>
            <w:r>
              <w:rPr>
                <w:rFonts w:eastAsia="Times New Roman"/>
                <w:lang w:val="en-CA" w:eastAsia="pl-PL"/>
              </w:rPr>
              <w:t>2</w:t>
            </w:r>
          </w:p>
        </w:tc>
      </w:tr>
      <w:tr w:rsidR="00B40960" w:rsidRPr="00551CD3" w14:paraId="2A0CF821" w14:textId="77777777" w:rsidTr="008D5923">
        <w:trPr>
          <w:trHeight w:val="15"/>
        </w:trPr>
        <w:tc>
          <w:tcPr>
            <w:tcW w:w="724" w:type="dxa"/>
            <w:tcBorders>
              <w:top w:val="single" w:sz="8" w:space="0" w:color="000000"/>
              <w:left w:val="single" w:sz="8" w:space="0" w:color="000000"/>
              <w:bottom w:val="single" w:sz="8" w:space="0" w:color="000000"/>
              <w:right w:val="nil"/>
            </w:tcBorders>
          </w:tcPr>
          <w:p w14:paraId="6CF7B7B6" w14:textId="6A36A1BE" w:rsidR="00B40960" w:rsidRPr="00FA2E7A" w:rsidRDefault="00B40960" w:rsidP="00620E46">
            <w:pPr>
              <w:spacing w:before="20" w:after="20" w:line="15" w:lineRule="atLeast"/>
              <w:jc w:val="center"/>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15</w:t>
            </w:r>
          </w:p>
        </w:tc>
        <w:tc>
          <w:tcPr>
            <w:tcW w:w="7371" w:type="dxa"/>
            <w:tcBorders>
              <w:top w:val="single" w:sz="8" w:space="0" w:color="000000"/>
              <w:left w:val="single" w:sz="8" w:space="0" w:color="000000"/>
              <w:bottom w:val="single" w:sz="8" w:space="0" w:color="000000"/>
              <w:right w:val="nil"/>
            </w:tcBorders>
          </w:tcPr>
          <w:p w14:paraId="764FAB70" w14:textId="09241832" w:rsidR="00B40960" w:rsidRPr="008D3290" w:rsidRDefault="00B40960" w:rsidP="00B40960">
            <w:pPr>
              <w:spacing w:after="0" w:line="240" w:lineRule="auto"/>
              <w:rPr>
                <w:rFonts w:eastAsia="Times New Roman"/>
                <w:sz w:val="22"/>
                <w:szCs w:val="22"/>
                <w:lang w:val="en-GB" w:eastAsia="pl-PL"/>
              </w:rPr>
            </w:pPr>
            <w:r w:rsidRPr="008D3290">
              <w:rPr>
                <w:rFonts w:eastAsia="Times New Roman"/>
                <w:sz w:val="22"/>
                <w:szCs w:val="22"/>
                <w:lang w:val="en-GB" w:eastAsia="pl-PL"/>
              </w:rPr>
              <w:t>Lecture summary</w:t>
            </w:r>
            <w:r w:rsidR="008D3290" w:rsidRPr="008D3290">
              <w:rPr>
                <w:rFonts w:eastAsia="Times New Roman"/>
                <w:sz w:val="22"/>
                <w:szCs w:val="22"/>
                <w:lang w:val="en-GB" w:eastAsia="pl-PL"/>
              </w:rPr>
              <w:t xml:space="preserve"> on standardization and certification of management systems.</w:t>
            </w:r>
          </w:p>
        </w:tc>
        <w:tc>
          <w:tcPr>
            <w:tcW w:w="1130" w:type="dxa"/>
            <w:tcBorders>
              <w:top w:val="single" w:sz="8" w:space="0" w:color="000000"/>
              <w:left w:val="single" w:sz="8" w:space="0" w:color="000000"/>
              <w:bottom w:val="single" w:sz="8" w:space="0" w:color="000000"/>
              <w:right w:val="single" w:sz="8" w:space="0" w:color="000000"/>
            </w:tcBorders>
          </w:tcPr>
          <w:p w14:paraId="6970DE4C" w14:textId="77777777" w:rsidR="00B40960" w:rsidRPr="00C9710D" w:rsidRDefault="00B40960" w:rsidP="00B40960">
            <w:pPr>
              <w:spacing w:after="0" w:line="240" w:lineRule="auto"/>
              <w:jc w:val="center"/>
              <w:rPr>
                <w:rFonts w:eastAsia="Times New Roman"/>
                <w:lang w:val="en-CA" w:eastAsia="pl-PL"/>
              </w:rPr>
            </w:pPr>
            <w:r>
              <w:rPr>
                <w:rFonts w:eastAsia="Times New Roman"/>
                <w:lang w:val="en-CA" w:eastAsia="pl-PL"/>
              </w:rPr>
              <w:t>2</w:t>
            </w:r>
          </w:p>
        </w:tc>
      </w:tr>
      <w:tr w:rsidR="00B40960" w:rsidRPr="00551CD3" w14:paraId="39A5766E"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4E97E0C1" w14:textId="77777777" w:rsidR="00B40960" w:rsidRPr="00FA2E7A" w:rsidRDefault="00B40960" w:rsidP="00B40960">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339632FE" w14:textId="77777777" w:rsidR="00B40960" w:rsidRPr="00FA2E7A" w:rsidRDefault="00B40960" w:rsidP="00B40960">
            <w:pPr>
              <w:spacing w:before="20" w:after="20" w:line="15" w:lineRule="atLeast"/>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242EFCD0" w14:textId="3DD2742A" w:rsidR="00B40960" w:rsidRPr="00346E0B" w:rsidRDefault="00B40960" w:rsidP="00B40960">
            <w:pPr>
              <w:spacing w:after="0" w:line="240" w:lineRule="auto"/>
              <w:jc w:val="center"/>
              <w:rPr>
                <w:rFonts w:eastAsia="Times New Roman"/>
                <w:b/>
                <w:bCs/>
                <w:lang w:eastAsia="pl-PL"/>
              </w:rPr>
            </w:pPr>
            <w:r w:rsidRPr="00346E0B">
              <w:rPr>
                <w:rFonts w:eastAsia="Times New Roman"/>
                <w:b/>
                <w:bCs/>
                <w:lang w:eastAsia="pl-PL"/>
              </w:rPr>
              <w:t>30</w:t>
            </w:r>
          </w:p>
        </w:tc>
      </w:tr>
    </w:tbl>
    <w:p w14:paraId="1BBD1CA6" w14:textId="77777777" w:rsidR="00551CD3" w:rsidRPr="00551CD3" w:rsidRDefault="00551CD3" w:rsidP="00551CD3">
      <w:pPr>
        <w:spacing w:line="240" w:lineRule="auto"/>
        <w:rPr>
          <w:rFonts w:eastAsia="Times New Roman"/>
          <w:vanish/>
          <w:lang w:eastAsia="pl-PL"/>
        </w:rPr>
      </w:pPr>
      <w:bookmarkStart w:id="6" w:name="table07"/>
      <w:bookmarkStart w:id="7" w:name="table09"/>
      <w:bookmarkEnd w:id="6"/>
      <w:bookmarkEnd w:id="7"/>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14:paraId="043197F4" w14:textId="7777777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14:paraId="4100D91B" w14:textId="77777777"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14:paraId="5895C19D" w14:textId="77777777" w:rsidR="00551CD3" w:rsidRPr="00FA2E7A" w:rsidRDefault="00551CD3" w:rsidP="00FA2E7A">
            <w:pPr>
              <w:rPr>
                <w:b/>
                <w:sz w:val="18"/>
                <w:szCs w:val="18"/>
              </w:rPr>
            </w:pPr>
            <w:r w:rsidRPr="00FA2E7A">
              <w:rPr>
                <w:b/>
                <w:sz w:val="18"/>
                <w:szCs w:val="18"/>
              </w:rPr>
              <w:t>Number of hours</w:t>
            </w:r>
          </w:p>
        </w:tc>
      </w:tr>
      <w:tr w:rsidR="0017088A" w:rsidRPr="00551CD3" w14:paraId="2508D6DB"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7D9F1F0A"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1</w:t>
            </w:r>
          </w:p>
        </w:tc>
        <w:tc>
          <w:tcPr>
            <w:tcW w:w="7406" w:type="dxa"/>
            <w:tcBorders>
              <w:top w:val="single" w:sz="8" w:space="0" w:color="000000"/>
              <w:left w:val="single" w:sz="8" w:space="0" w:color="000000"/>
              <w:bottom w:val="single" w:sz="8" w:space="0" w:color="000000"/>
              <w:right w:val="nil"/>
            </w:tcBorders>
            <w:hideMark/>
          </w:tcPr>
          <w:p w14:paraId="5C76B3B3"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Introduction to the classes, discussion of organizational matters. Discussing the scope of the project.</w:t>
            </w:r>
          </w:p>
        </w:tc>
        <w:tc>
          <w:tcPr>
            <w:tcW w:w="0" w:type="auto"/>
            <w:tcBorders>
              <w:top w:val="single" w:sz="8" w:space="0" w:color="000000"/>
              <w:left w:val="single" w:sz="8" w:space="0" w:color="000000"/>
              <w:bottom w:val="single" w:sz="8" w:space="0" w:color="000000"/>
              <w:right w:val="single" w:sz="8" w:space="0" w:color="000000"/>
            </w:tcBorders>
            <w:hideMark/>
          </w:tcPr>
          <w:p w14:paraId="50D8B79D"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1</w:t>
            </w:r>
          </w:p>
        </w:tc>
      </w:tr>
      <w:tr w:rsidR="0017088A" w:rsidRPr="00551CD3" w14:paraId="1CEE92DA"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5F275AB6"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2</w:t>
            </w:r>
          </w:p>
        </w:tc>
        <w:tc>
          <w:tcPr>
            <w:tcW w:w="7406" w:type="dxa"/>
            <w:tcBorders>
              <w:top w:val="single" w:sz="8" w:space="0" w:color="000000"/>
              <w:left w:val="single" w:sz="8" w:space="0" w:color="000000"/>
              <w:bottom w:val="single" w:sz="8" w:space="0" w:color="000000"/>
              <w:right w:val="nil"/>
            </w:tcBorders>
            <w:hideMark/>
          </w:tcPr>
          <w:p w14:paraId="03CFD914" w14:textId="77777777" w:rsidR="0017088A" w:rsidRPr="0072349C"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Discussion of selected quality management instruments.</w:t>
            </w:r>
          </w:p>
        </w:tc>
        <w:tc>
          <w:tcPr>
            <w:tcW w:w="0" w:type="auto"/>
            <w:tcBorders>
              <w:top w:val="single" w:sz="8" w:space="0" w:color="000000"/>
              <w:left w:val="single" w:sz="8" w:space="0" w:color="000000"/>
              <w:bottom w:val="single" w:sz="8" w:space="0" w:color="000000"/>
              <w:right w:val="single" w:sz="8" w:space="0" w:color="000000"/>
            </w:tcBorders>
            <w:hideMark/>
          </w:tcPr>
          <w:p w14:paraId="57C78963"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17088A" w14:paraId="5E1838A9"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078480A7"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3</w:t>
            </w:r>
          </w:p>
        </w:tc>
        <w:tc>
          <w:tcPr>
            <w:tcW w:w="7406" w:type="dxa"/>
            <w:tcBorders>
              <w:top w:val="single" w:sz="8" w:space="0" w:color="000000"/>
              <w:left w:val="single" w:sz="8" w:space="0" w:color="000000"/>
              <w:bottom w:val="single" w:sz="8" w:space="0" w:color="000000"/>
              <w:right w:val="nil"/>
            </w:tcBorders>
            <w:hideMark/>
          </w:tcPr>
          <w:p w14:paraId="014836C7"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Discussion of selected instruments of quality management-part 2-nd.</w:t>
            </w:r>
          </w:p>
          <w:p w14:paraId="4A6A14EF"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 xml:space="preserve">Developing and consulting the first part of the project. </w:t>
            </w:r>
          </w:p>
        </w:tc>
        <w:tc>
          <w:tcPr>
            <w:tcW w:w="0" w:type="auto"/>
            <w:tcBorders>
              <w:top w:val="single" w:sz="8" w:space="0" w:color="000000"/>
              <w:left w:val="single" w:sz="8" w:space="0" w:color="000000"/>
              <w:bottom w:val="single" w:sz="8" w:space="0" w:color="000000"/>
              <w:right w:val="single" w:sz="8" w:space="0" w:color="000000"/>
            </w:tcBorders>
            <w:hideMark/>
          </w:tcPr>
          <w:p w14:paraId="62B1E7D8"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17088A" w14:paraId="02ADAF5D"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62429A83"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lastRenderedPageBreak/>
              <w:t>Proj 4</w:t>
            </w:r>
          </w:p>
        </w:tc>
        <w:tc>
          <w:tcPr>
            <w:tcW w:w="7406" w:type="dxa"/>
            <w:tcBorders>
              <w:top w:val="single" w:sz="8" w:space="0" w:color="000000"/>
              <w:left w:val="single" w:sz="8" w:space="0" w:color="000000"/>
              <w:bottom w:val="single" w:sz="8" w:space="0" w:color="000000"/>
              <w:right w:val="nil"/>
            </w:tcBorders>
            <w:hideMark/>
          </w:tcPr>
          <w:p w14:paraId="302E7BBE"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 xml:space="preserve">Developing and consulting the second part of the project. </w:t>
            </w:r>
          </w:p>
        </w:tc>
        <w:tc>
          <w:tcPr>
            <w:tcW w:w="0" w:type="auto"/>
            <w:tcBorders>
              <w:top w:val="single" w:sz="8" w:space="0" w:color="000000"/>
              <w:left w:val="single" w:sz="8" w:space="0" w:color="000000"/>
              <w:bottom w:val="single" w:sz="8" w:space="0" w:color="000000"/>
              <w:right w:val="single" w:sz="8" w:space="0" w:color="000000"/>
            </w:tcBorders>
            <w:hideMark/>
          </w:tcPr>
          <w:p w14:paraId="024DEDF0"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17088A" w14:paraId="27728155"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5C2D257A"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5</w:t>
            </w:r>
          </w:p>
        </w:tc>
        <w:tc>
          <w:tcPr>
            <w:tcW w:w="7406" w:type="dxa"/>
            <w:tcBorders>
              <w:top w:val="single" w:sz="8" w:space="0" w:color="000000"/>
              <w:left w:val="single" w:sz="8" w:space="0" w:color="000000"/>
              <w:bottom w:val="single" w:sz="8" w:space="0" w:color="000000"/>
              <w:right w:val="nil"/>
            </w:tcBorders>
            <w:hideMark/>
          </w:tcPr>
          <w:p w14:paraId="4B03ADFB"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Developing and consulting the third part of the project.</w:t>
            </w:r>
          </w:p>
        </w:tc>
        <w:tc>
          <w:tcPr>
            <w:tcW w:w="0" w:type="auto"/>
            <w:tcBorders>
              <w:top w:val="single" w:sz="8" w:space="0" w:color="000000"/>
              <w:left w:val="single" w:sz="8" w:space="0" w:color="000000"/>
              <w:bottom w:val="single" w:sz="8" w:space="0" w:color="000000"/>
              <w:right w:val="single" w:sz="8" w:space="0" w:color="000000"/>
            </w:tcBorders>
            <w:hideMark/>
          </w:tcPr>
          <w:p w14:paraId="67364142"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17088A" w14:paraId="00CDD5F1" w14:textId="77777777" w:rsidTr="00FA2E7A">
        <w:trPr>
          <w:trHeight w:val="15"/>
        </w:trPr>
        <w:tc>
          <w:tcPr>
            <w:tcW w:w="724" w:type="dxa"/>
            <w:tcBorders>
              <w:top w:val="single" w:sz="8" w:space="0" w:color="000000"/>
              <w:left w:val="single" w:sz="8" w:space="0" w:color="000000"/>
              <w:bottom w:val="single" w:sz="8" w:space="0" w:color="000000"/>
              <w:right w:val="nil"/>
            </w:tcBorders>
          </w:tcPr>
          <w:p w14:paraId="6ED8531F"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6</w:t>
            </w:r>
          </w:p>
        </w:tc>
        <w:tc>
          <w:tcPr>
            <w:tcW w:w="7406" w:type="dxa"/>
            <w:tcBorders>
              <w:top w:val="single" w:sz="8" w:space="0" w:color="000000"/>
              <w:left w:val="single" w:sz="8" w:space="0" w:color="000000"/>
              <w:bottom w:val="single" w:sz="8" w:space="0" w:color="000000"/>
              <w:right w:val="nil"/>
            </w:tcBorders>
          </w:tcPr>
          <w:p w14:paraId="7BF9C3C5"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 xml:space="preserve">Developing and consulting the fourth part of the project. </w:t>
            </w:r>
          </w:p>
        </w:tc>
        <w:tc>
          <w:tcPr>
            <w:tcW w:w="0" w:type="auto"/>
            <w:tcBorders>
              <w:top w:val="single" w:sz="8" w:space="0" w:color="000000"/>
              <w:left w:val="single" w:sz="8" w:space="0" w:color="000000"/>
              <w:bottom w:val="single" w:sz="8" w:space="0" w:color="000000"/>
              <w:right w:val="single" w:sz="8" w:space="0" w:color="000000"/>
            </w:tcBorders>
          </w:tcPr>
          <w:p w14:paraId="37D851FB"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551CD3" w14:paraId="5689442E" w14:textId="77777777" w:rsidTr="00FA2E7A">
        <w:trPr>
          <w:trHeight w:val="15"/>
        </w:trPr>
        <w:tc>
          <w:tcPr>
            <w:tcW w:w="724" w:type="dxa"/>
            <w:tcBorders>
              <w:top w:val="single" w:sz="8" w:space="0" w:color="000000"/>
              <w:left w:val="single" w:sz="8" w:space="0" w:color="000000"/>
              <w:bottom w:val="single" w:sz="8" w:space="0" w:color="000000"/>
              <w:right w:val="nil"/>
            </w:tcBorders>
          </w:tcPr>
          <w:p w14:paraId="73952429"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Proj 7</w:t>
            </w:r>
          </w:p>
        </w:tc>
        <w:tc>
          <w:tcPr>
            <w:tcW w:w="7406" w:type="dxa"/>
            <w:tcBorders>
              <w:top w:val="single" w:sz="8" w:space="0" w:color="000000"/>
              <w:left w:val="single" w:sz="8" w:space="0" w:color="000000"/>
              <w:bottom w:val="single" w:sz="8" w:space="0" w:color="000000"/>
              <w:right w:val="nil"/>
            </w:tcBorders>
          </w:tcPr>
          <w:p w14:paraId="3B994024"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Presentations of projects.</w:t>
            </w:r>
          </w:p>
        </w:tc>
        <w:tc>
          <w:tcPr>
            <w:tcW w:w="0" w:type="auto"/>
            <w:tcBorders>
              <w:top w:val="single" w:sz="8" w:space="0" w:color="000000"/>
              <w:left w:val="single" w:sz="8" w:space="0" w:color="000000"/>
              <w:bottom w:val="single" w:sz="8" w:space="0" w:color="000000"/>
              <w:right w:val="single" w:sz="8" w:space="0" w:color="000000"/>
            </w:tcBorders>
          </w:tcPr>
          <w:p w14:paraId="013E8537"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17088A" w14:paraId="01CC25DA" w14:textId="77777777" w:rsidTr="00FA2E7A">
        <w:trPr>
          <w:trHeight w:val="15"/>
        </w:trPr>
        <w:tc>
          <w:tcPr>
            <w:tcW w:w="724" w:type="dxa"/>
            <w:tcBorders>
              <w:top w:val="single" w:sz="8" w:space="0" w:color="000000"/>
              <w:left w:val="single" w:sz="8" w:space="0" w:color="000000"/>
              <w:bottom w:val="single" w:sz="8" w:space="0" w:color="000000"/>
              <w:right w:val="nil"/>
            </w:tcBorders>
          </w:tcPr>
          <w:p w14:paraId="6B097133" w14:textId="77777777" w:rsidR="0017088A" w:rsidRPr="00E11282" w:rsidRDefault="0017088A" w:rsidP="00E11282">
            <w:pPr>
              <w:spacing w:before="20" w:after="20" w:line="15" w:lineRule="atLeast"/>
              <w:rPr>
                <w:rFonts w:eastAsia="Times New Roman"/>
                <w:sz w:val="22"/>
                <w:szCs w:val="22"/>
                <w:lang w:eastAsia="pl-PL"/>
              </w:rPr>
            </w:pPr>
            <w:r w:rsidRPr="00E11282">
              <w:rPr>
                <w:rFonts w:eastAsia="Times New Roman"/>
                <w:sz w:val="22"/>
                <w:szCs w:val="22"/>
                <w:lang w:eastAsia="pl-PL"/>
              </w:rPr>
              <w:t>Proj 8</w:t>
            </w:r>
          </w:p>
        </w:tc>
        <w:tc>
          <w:tcPr>
            <w:tcW w:w="7406" w:type="dxa"/>
            <w:tcBorders>
              <w:top w:val="single" w:sz="8" w:space="0" w:color="000000"/>
              <w:left w:val="single" w:sz="8" w:space="0" w:color="000000"/>
              <w:bottom w:val="single" w:sz="8" w:space="0" w:color="000000"/>
              <w:right w:val="nil"/>
            </w:tcBorders>
          </w:tcPr>
          <w:p w14:paraId="6448AAAF" w14:textId="77777777" w:rsidR="0017088A" w:rsidRPr="00E11282" w:rsidRDefault="0017088A" w:rsidP="0017088A">
            <w:pPr>
              <w:spacing w:after="0" w:line="240" w:lineRule="auto"/>
              <w:rPr>
                <w:rFonts w:eastAsia="Times New Roman"/>
                <w:sz w:val="22"/>
                <w:szCs w:val="22"/>
                <w:lang w:val="en-CA" w:eastAsia="pl-PL"/>
              </w:rPr>
            </w:pPr>
            <w:r w:rsidRPr="00E11282">
              <w:rPr>
                <w:rFonts w:eastAsia="Times New Roman"/>
                <w:sz w:val="22"/>
                <w:szCs w:val="22"/>
                <w:lang w:val="en-CA" w:eastAsia="pl-PL"/>
              </w:rPr>
              <w:t>Presentation of the projects. Project assessment.</w:t>
            </w:r>
          </w:p>
        </w:tc>
        <w:tc>
          <w:tcPr>
            <w:tcW w:w="0" w:type="auto"/>
            <w:tcBorders>
              <w:top w:val="single" w:sz="8" w:space="0" w:color="000000"/>
              <w:left w:val="single" w:sz="8" w:space="0" w:color="000000"/>
              <w:bottom w:val="single" w:sz="8" w:space="0" w:color="000000"/>
              <w:right w:val="single" w:sz="8" w:space="0" w:color="000000"/>
            </w:tcBorders>
          </w:tcPr>
          <w:p w14:paraId="52C8F0D6" w14:textId="77777777" w:rsidR="0017088A" w:rsidRPr="00E11282" w:rsidRDefault="0017088A" w:rsidP="0017088A">
            <w:pPr>
              <w:spacing w:after="0" w:line="240" w:lineRule="auto"/>
              <w:jc w:val="center"/>
              <w:rPr>
                <w:rFonts w:eastAsia="Times New Roman"/>
                <w:sz w:val="22"/>
                <w:szCs w:val="22"/>
                <w:lang w:val="en-CA" w:eastAsia="pl-PL"/>
              </w:rPr>
            </w:pPr>
            <w:r w:rsidRPr="00E11282">
              <w:rPr>
                <w:rFonts w:eastAsia="Times New Roman"/>
                <w:sz w:val="22"/>
                <w:szCs w:val="22"/>
                <w:lang w:val="en-CA" w:eastAsia="pl-PL"/>
              </w:rPr>
              <w:t>2</w:t>
            </w:r>
          </w:p>
        </w:tc>
      </w:tr>
      <w:tr w:rsidR="0017088A" w:rsidRPr="00551CD3" w14:paraId="7BB58030"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0FD4C316" w14:textId="77777777" w:rsidR="0017088A" w:rsidRPr="00E11282" w:rsidRDefault="0017088A" w:rsidP="0017088A">
            <w:pPr>
              <w:spacing w:after="0" w:line="240" w:lineRule="auto"/>
              <w:rPr>
                <w:rFonts w:eastAsia="Times New Roman"/>
                <w:sz w:val="22"/>
                <w:szCs w:val="22"/>
                <w:lang w:val="en-CA" w:eastAsia="pl-PL"/>
              </w:rPr>
            </w:pPr>
          </w:p>
        </w:tc>
        <w:tc>
          <w:tcPr>
            <w:tcW w:w="7406" w:type="dxa"/>
            <w:tcBorders>
              <w:top w:val="single" w:sz="8" w:space="0" w:color="000000"/>
              <w:left w:val="single" w:sz="8" w:space="0" w:color="000000"/>
              <w:bottom w:val="single" w:sz="8" w:space="0" w:color="000000"/>
              <w:right w:val="nil"/>
            </w:tcBorders>
            <w:hideMark/>
          </w:tcPr>
          <w:p w14:paraId="704CE0E2" w14:textId="77777777" w:rsidR="0017088A" w:rsidRPr="00E11282" w:rsidRDefault="0017088A" w:rsidP="0017088A">
            <w:pPr>
              <w:spacing w:before="20" w:after="20" w:line="15" w:lineRule="atLeast"/>
              <w:rPr>
                <w:rFonts w:eastAsia="Times New Roman"/>
                <w:sz w:val="22"/>
                <w:szCs w:val="22"/>
                <w:lang w:eastAsia="pl-PL"/>
              </w:rPr>
            </w:pPr>
            <w:r w:rsidRPr="00E11282">
              <w:rPr>
                <w:rFonts w:eastAsia="Times New Roman"/>
                <w:sz w:val="22"/>
                <w:szCs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505C304B" w14:textId="77777777" w:rsidR="0017088A" w:rsidRPr="00346E0B" w:rsidRDefault="0017088A" w:rsidP="0017088A">
            <w:pPr>
              <w:spacing w:after="0" w:line="240" w:lineRule="auto"/>
              <w:jc w:val="center"/>
              <w:rPr>
                <w:rFonts w:eastAsia="Times New Roman"/>
                <w:b/>
                <w:bCs/>
                <w:sz w:val="22"/>
                <w:szCs w:val="22"/>
                <w:lang w:eastAsia="pl-PL"/>
              </w:rPr>
            </w:pPr>
            <w:r w:rsidRPr="00346E0B">
              <w:rPr>
                <w:rFonts w:eastAsia="Times New Roman"/>
                <w:b/>
                <w:bCs/>
                <w:sz w:val="22"/>
                <w:szCs w:val="22"/>
                <w:lang w:eastAsia="pl-PL"/>
              </w:rPr>
              <w:t>15</w:t>
            </w:r>
          </w:p>
        </w:tc>
      </w:tr>
    </w:tbl>
    <w:p w14:paraId="7D03B48F" w14:textId="77777777" w:rsidR="00551CD3" w:rsidRPr="00551CD3" w:rsidRDefault="00551CD3" w:rsidP="00551CD3">
      <w:pPr>
        <w:spacing w:line="240" w:lineRule="auto"/>
        <w:rPr>
          <w:rFonts w:eastAsia="Times New Roman"/>
          <w:vanish/>
          <w:lang w:eastAsia="pl-PL"/>
        </w:rPr>
      </w:pPr>
      <w:bookmarkStart w:id="8" w:name="table0A"/>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2163BF5E"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1232CD5C" w14:textId="77777777" w:rsidR="00551CD3" w:rsidRPr="00551CD3" w:rsidRDefault="00FA2E7A" w:rsidP="00551CD3">
            <w:pPr>
              <w:spacing w:after="0" w:line="240" w:lineRule="auto"/>
              <w:jc w:val="center"/>
              <w:rPr>
                <w:rFonts w:eastAsia="Times New Roman"/>
                <w:lang w:eastAsia="pl-PL"/>
              </w:rPr>
            </w:pPr>
            <w:r>
              <w:rPr>
                <w:rFonts w:eastAsia="Times New Roman"/>
                <w:b/>
                <w:bCs/>
                <w:sz w:val="22"/>
                <w:lang w:eastAsia="pl-PL"/>
              </w:rPr>
              <w:t>S</w:t>
            </w:r>
            <w:r w:rsidR="00551CD3" w:rsidRPr="00551CD3">
              <w:rPr>
                <w:rFonts w:eastAsia="Times New Roman"/>
                <w:b/>
                <w:bCs/>
                <w:sz w:val="22"/>
                <w:lang w:eastAsia="pl-PL"/>
              </w:rPr>
              <w:t>eminar</w:t>
            </w:r>
          </w:p>
        </w:tc>
        <w:tc>
          <w:tcPr>
            <w:tcW w:w="1080" w:type="dxa"/>
            <w:tcBorders>
              <w:top w:val="single" w:sz="8" w:space="0" w:color="000000"/>
              <w:left w:val="single" w:sz="8" w:space="0" w:color="000000"/>
              <w:bottom w:val="single" w:sz="8" w:space="0" w:color="000000"/>
              <w:right w:val="single" w:sz="8" w:space="0" w:color="000000"/>
            </w:tcBorders>
            <w:hideMark/>
          </w:tcPr>
          <w:p w14:paraId="41FCFC31"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1B07C2" w14:paraId="03027714"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0AB12B47" w14:textId="77777777" w:rsidR="00551CD3" w:rsidRPr="00E11282" w:rsidRDefault="00551CD3" w:rsidP="00551CD3">
            <w:pPr>
              <w:spacing w:after="0" w:line="240" w:lineRule="auto"/>
              <w:rPr>
                <w:rFonts w:eastAsia="Times New Roman"/>
                <w:sz w:val="22"/>
                <w:szCs w:val="20"/>
                <w:lang w:eastAsia="pl-PL"/>
              </w:rPr>
            </w:pPr>
            <w:r w:rsidRPr="00E11282">
              <w:rPr>
                <w:rFonts w:eastAsia="Times New Roman"/>
                <w:sz w:val="22"/>
                <w:szCs w:val="20"/>
                <w:lang w:eastAsia="pl-PL"/>
              </w:rPr>
              <w:t>Sem</w:t>
            </w:r>
            <w:r w:rsidR="00AA13D5" w:rsidRPr="00E11282">
              <w:rPr>
                <w:rFonts w:eastAsia="Times New Roman"/>
                <w:sz w:val="22"/>
                <w:szCs w:val="20"/>
                <w:lang w:eastAsia="pl-PL"/>
              </w:rPr>
              <w:t xml:space="preserve"> </w:t>
            </w:r>
            <w:r w:rsidRPr="00E11282">
              <w:rPr>
                <w:rFonts w:eastAsia="Times New Roman"/>
                <w:sz w:val="22"/>
                <w:szCs w:val="20"/>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14:paraId="49D60A20" w14:textId="76021173" w:rsidR="00551CD3" w:rsidRPr="00E11282" w:rsidRDefault="001B07C2" w:rsidP="00C9710D">
            <w:pPr>
              <w:spacing w:after="0" w:line="240" w:lineRule="auto"/>
              <w:rPr>
                <w:rFonts w:eastAsia="Times New Roman"/>
                <w:sz w:val="22"/>
                <w:szCs w:val="20"/>
                <w:lang w:val="en-CA" w:eastAsia="pl-PL"/>
              </w:rPr>
            </w:pPr>
            <w:r w:rsidRPr="00E11282">
              <w:rPr>
                <w:rFonts w:eastAsia="Times New Roman"/>
                <w:sz w:val="22"/>
                <w:szCs w:val="20"/>
                <w:lang w:val="en-CA" w:eastAsia="pl-PL"/>
              </w:rPr>
              <w:t xml:space="preserve">Introduction to the </w:t>
            </w:r>
            <w:r w:rsidR="00C9710D" w:rsidRPr="00E11282">
              <w:rPr>
                <w:rFonts w:eastAsia="Times New Roman"/>
                <w:sz w:val="22"/>
                <w:szCs w:val="20"/>
                <w:lang w:val="en-CA" w:eastAsia="pl-PL"/>
              </w:rPr>
              <w:t>seminar</w:t>
            </w:r>
            <w:r w:rsidR="00D2557F">
              <w:rPr>
                <w:rFonts w:eastAsia="Times New Roman"/>
                <w:sz w:val="22"/>
                <w:szCs w:val="20"/>
                <w:lang w:val="en-CA" w:eastAsia="pl-PL"/>
              </w:rPr>
              <w:t xml:space="preserve">, </w:t>
            </w:r>
            <w:r w:rsidR="00D2557F" w:rsidRPr="00E11282">
              <w:rPr>
                <w:rFonts w:eastAsia="Times New Roman"/>
                <w:sz w:val="22"/>
                <w:szCs w:val="22"/>
                <w:lang w:val="en-CA" w:eastAsia="pl-PL"/>
              </w:rPr>
              <w:t>discussion of organizational matters.</w:t>
            </w:r>
            <w:r w:rsidRPr="00E11282">
              <w:rPr>
                <w:rFonts w:eastAsia="Times New Roman"/>
                <w:sz w:val="22"/>
                <w:szCs w:val="20"/>
                <w:lang w:val="en-CA" w:eastAsia="pl-PL"/>
              </w:rPr>
              <w:t xml:space="preserve"> Group division. Assigning seminar topics.</w:t>
            </w:r>
          </w:p>
        </w:tc>
        <w:tc>
          <w:tcPr>
            <w:tcW w:w="0" w:type="auto"/>
            <w:tcBorders>
              <w:top w:val="single" w:sz="8" w:space="0" w:color="000000"/>
              <w:left w:val="single" w:sz="8" w:space="0" w:color="000000"/>
              <w:bottom w:val="single" w:sz="8" w:space="0" w:color="000000"/>
              <w:right w:val="single" w:sz="8" w:space="0" w:color="000000"/>
            </w:tcBorders>
            <w:hideMark/>
          </w:tcPr>
          <w:p w14:paraId="334F4478" w14:textId="77777777" w:rsidR="00551CD3" w:rsidRPr="00E11282" w:rsidRDefault="00C9710D"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1</w:t>
            </w:r>
          </w:p>
        </w:tc>
      </w:tr>
      <w:tr w:rsidR="00D2557F" w:rsidRPr="00C9710D" w14:paraId="13968637"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109EF8AF" w14:textId="77777777" w:rsidR="00D2557F" w:rsidRPr="00E11282" w:rsidRDefault="00D2557F" w:rsidP="00551CD3">
            <w:pPr>
              <w:spacing w:after="0" w:line="240" w:lineRule="auto"/>
              <w:rPr>
                <w:rFonts w:eastAsia="Times New Roman"/>
                <w:sz w:val="22"/>
                <w:szCs w:val="20"/>
                <w:lang w:eastAsia="pl-PL"/>
              </w:rPr>
            </w:pPr>
            <w:r w:rsidRPr="00E11282">
              <w:rPr>
                <w:rFonts w:eastAsia="Times New Roman"/>
                <w:sz w:val="22"/>
                <w:szCs w:val="20"/>
                <w:lang w:eastAsia="pl-PL"/>
              </w:rPr>
              <w:t>Sem 2</w:t>
            </w:r>
          </w:p>
        </w:tc>
        <w:tc>
          <w:tcPr>
            <w:tcW w:w="7406" w:type="dxa"/>
            <w:tcBorders>
              <w:top w:val="single" w:sz="8" w:space="0" w:color="000000"/>
              <w:left w:val="single" w:sz="8" w:space="0" w:color="000000"/>
              <w:bottom w:val="single" w:sz="8" w:space="0" w:color="000000"/>
              <w:right w:val="single" w:sz="8" w:space="0" w:color="000000"/>
            </w:tcBorders>
            <w:hideMark/>
          </w:tcPr>
          <w:p w14:paraId="3DB710D1" w14:textId="38A9D989" w:rsidR="00D2557F" w:rsidRPr="00E11282" w:rsidRDefault="00D2557F" w:rsidP="00551CD3">
            <w:pPr>
              <w:spacing w:after="0" w:line="240" w:lineRule="auto"/>
              <w:rPr>
                <w:rFonts w:eastAsia="Times New Roman"/>
                <w:sz w:val="22"/>
                <w:szCs w:val="20"/>
                <w:lang w:val="en-CA" w:eastAsia="pl-PL"/>
              </w:rPr>
            </w:pPr>
            <w:r w:rsidRPr="00E11282">
              <w:rPr>
                <w:rFonts w:eastAsia="Times New Roman"/>
                <w:sz w:val="22"/>
                <w:szCs w:val="20"/>
                <w:lang w:val="en-CA" w:eastAsia="pl-PL"/>
              </w:rPr>
              <w:t xml:space="preserve">Quality costs as a tool for </w:t>
            </w:r>
            <w:r>
              <w:rPr>
                <w:rFonts w:eastAsia="Times New Roman"/>
                <w:sz w:val="22"/>
                <w:szCs w:val="20"/>
                <w:lang w:val="en-CA" w:eastAsia="pl-PL"/>
              </w:rPr>
              <w:t xml:space="preserve">a </w:t>
            </w:r>
            <w:r w:rsidRPr="00E11282">
              <w:rPr>
                <w:rFonts w:eastAsia="Times New Roman"/>
                <w:sz w:val="22"/>
                <w:szCs w:val="20"/>
                <w:lang w:val="en-CA" w:eastAsia="pl-PL"/>
              </w:rPr>
              <w:t>process improvement.</w:t>
            </w:r>
          </w:p>
        </w:tc>
        <w:tc>
          <w:tcPr>
            <w:tcW w:w="0" w:type="auto"/>
            <w:tcBorders>
              <w:top w:val="single" w:sz="8" w:space="0" w:color="000000"/>
              <w:left w:val="single" w:sz="8" w:space="0" w:color="000000"/>
              <w:bottom w:val="single" w:sz="8" w:space="0" w:color="000000"/>
              <w:right w:val="single" w:sz="8" w:space="0" w:color="000000"/>
            </w:tcBorders>
            <w:hideMark/>
          </w:tcPr>
          <w:p w14:paraId="330CF818"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C9710D" w14:paraId="30EA2B0B" w14:textId="77777777" w:rsidTr="00D2557F">
        <w:tc>
          <w:tcPr>
            <w:tcW w:w="724" w:type="dxa"/>
            <w:tcBorders>
              <w:top w:val="single" w:sz="8" w:space="0" w:color="000000"/>
              <w:left w:val="single" w:sz="8" w:space="0" w:color="000000"/>
              <w:bottom w:val="single" w:sz="8" w:space="0" w:color="000000"/>
              <w:right w:val="single" w:sz="8" w:space="0" w:color="000000"/>
            </w:tcBorders>
            <w:hideMark/>
          </w:tcPr>
          <w:p w14:paraId="10A7A920" w14:textId="77777777" w:rsidR="00D2557F" w:rsidRPr="00E11282" w:rsidRDefault="00D2557F" w:rsidP="00551CD3">
            <w:pPr>
              <w:spacing w:after="0" w:line="240" w:lineRule="auto"/>
              <w:rPr>
                <w:rFonts w:eastAsia="Times New Roman"/>
                <w:sz w:val="22"/>
                <w:szCs w:val="20"/>
                <w:lang w:eastAsia="pl-PL"/>
              </w:rPr>
            </w:pPr>
            <w:r w:rsidRPr="00E11282">
              <w:rPr>
                <w:rFonts w:eastAsia="Times New Roman"/>
                <w:sz w:val="22"/>
                <w:szCs w:val="20"/>
                <w:lang w:eastAsia="pl-PL"/>
              </w:rPr>
              <w:t>Sem 3</w:t>
            </w:r>
          </w:p>
        </w:tc>
        <w:tc>
          <w:tcPr>
            <w:tcW w:w="7406" w:type="dxa"/>
            <w:tcBorders>
              <w:top w:val="single" w:sz="8" w:space="0" w:color="000000"/>
              <w:left w:val="single" w:sz="8" w:space="0" w:color="000000"/>
              <w:bottom w:val="single" w:sz="8" w:space="0" w:color="000000"/>
              <w:right w:val="single" w:sz="8" w:space="0" w:color="000000"/>
            </w:tcBorders>
          </w:tcPr>
          <w:p w14:paraId="0B0FEC7F" w14:textId="670B3E06" w:rsidR="00D2557F" w:rsidRPr="00E11282" w:rsidRDefault="00D2557F" w:rsidP="00551CD3">
            <w:pPr>
              <w:spacing w:after="0" w:line="240" w:lineRule="auto"/>
              <w:rPr>
                <w:rFonts w:eastAsia="Times New Roman"/>
                <w:sz w:val="22"/>
                <w:szCs w:val="20"/>
                <w:lang w:val="en-CA" w:eastAsia="pl-PL"/>
              </w:rPr>
            </w:pPr>
            <w:r w:rsidRPr="00E11282">
              <w:rPr>
                <w:rFonts w:eastAsia="Times New Roman"/>
                <w:sz w:val="22"/>
                <w:szCs w:val="20"/>
                <w:lang w:val="en-CA" w:eastAsia="pl-PL"/>
              </w:rPr>
              <w:t xml:space="preserve">The role of stakeholders, management and employees in implementing and maintaining the quality management system. </w:t>
            </w:r>
          </w:p>
        </w:tc>
        <w:tc>
          <w:tcPr>
            <w:tcW w:w="0" w:type="auto"/>
            <w:tcBorders>
              <w:top w:val="single" w:sz="8" w:space="0" w:color="000000"/>
              <w:left w:val="single" w:sz="8" w:space="0" w:color="000000"/>
              <w:bottom w:val="single" w:sz="8" w:space="0" w:color="000000"/>
              <w:right w:val="single" w:sz="8" w:space="0" w:color="000000"/>
            </w:tcBorders>
            <w:hideMark/>
          </w:tcPr>
          <w:p w14:paraId="7CF07CA1"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C9710D" w14:paraId="3F97D05D" w14:textId="77777777" w:rsidTr="00FA2E7A">
        <w:tc>
          <w:tcPr>
            <w:tcW w:w="724" w:type="dxa"/>
            <w:tcBorders>
              <w:top w:val="single" w:sz="8" w:space="0" w:color="000000"/>
              <w:left w:val="single" w:sz="8" w:space="0" w:color="000000"/>
              <w:bottom w:val="single" w:sz="8" w:space="0" w:color="000000"/>
              <w:right w:val="single" w:sz="8" w:space="0" w:color="000000"/>
            </w:tcBorders>
          </w:tcPr>
          <w:p w14:paraId="228216E5"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Sem 4</w:t>
            </w:r>
          </w:p>
        </w:tc>
        <w:tc>
          <w:tcPr>
            <w:tcW w:w="7406" w:type="dxa"/>
            <w:tcBorders>
              <w:top w:val="single" w:sz="8" w:space="0" w:color="000000"/>
              <w:left w:val="single" w:sz="8" w:space="0" w:color="000000"/>
              <w:bottom w:val="single" w:sz="8" w:space="0" w:color="000000"/>
              <w:right w:val="single" w:sz="8" w:space="0" w:color="000000"/>
            </w:tcBorders>
          </w:tcPr>
          <w:p w14:paraId="73B5171F" w14:textId="3557638B" w:rsidR="00D2557F" w:rsidRPr="00E11282" w:rsidRDefault="00D2557F" w:rsidP="00C9710D">
            <w:pPr>
              <w:spacing w:after="0" w:line="240" w:lineRule="auto"/>
              <w:rPr>
                <w:rFonts w:eastAsia="Times New Roman"/>
                <w:sz w:val="22"/>
                <w:szCs w:val="20"/>
                <w:lang w:val="en-CA" w:eastAsia="pl-PL"/>
              </w:rPr>
            </w:pPr>
            <w:r w:rsidRPr="00E11282">
              <w:rPr>
                <w:rFonts w:eastAsia="Times New Roman"/>
                <w:sz w:val="22"/>
                <w:szCs w:val="20"/>
                <w:lang w:val="en-CA" w:eastAsia="pl-PL"/>
              </w:rPr>
              <w:t>Six sigma and Lean Management concepts and TQM.</w:t>
            </w:r>
          </w:p>
        </w:tc>
        <w:tc>
          <w:tcPr>
            <w:tcW w:w="0" w:type="auto"/>
            <w:tcBorders>
              <w:top w:val="single" w:sz="8" w:space="0" w:color="000000"/>
              <w:left w:val="single" w:sz="8" w:space="0" w:color="000000"/>
              <w:bottom w:val="single" w:sz="8" w:space="0" w:color="000000"/>
              <w:right w:val="single" w:sz="8" w:space="0" w:color="000000"/>
            </w:tcBorders>
          </w:tcPr>
          <w:p w14:paraId="0544E87E"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1B07C2" w14:paraId="7943FC7A"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E21482B"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Sem 5</w:t>
            </w:r>
          </w:p>
        </w:tc>
        <w:tc>
          <w:tcPr>
            <w:tcW w:w="7406" w:type="dxa"/>
            <w:tcBorders>
              <w:top w:val="single" w:sz="8" w:space="0" w:color="000000"/>
              <w:left w:val="single" w:sz="8" w:space="0" w:color="000000"/>
              <w:bottom w:val="single" w:sz="8" w:space="0" w:color="000000"/>
              <w:right w:val="single" w:sz="8" w:space="0" w:color="000000"/>
            </w:tcBorders>
          </w:tcPr>
          <w:p w14:paraId="1DDA5EEF" w14:textId="74928C88" w:rsidR="00D2557F" w:rsidRPr="00E11282" w:rsidRDefault="00D2557F" w:rsidP="00C9710D">
            <w:pPr>
              <w:spacing w:after="0" w:line="240" w:lineRule="auto"/>
              <w:rPr>
                <w:rFonts w:eastAsia="Times New Roman"/>
                <w:sz w:val="22"/>
                <w:szCs w:val="20"/>
                <w:lang w:val="en-CA" w:eastAsia="pl-PL"/>
              </w:rPr>
            </w:pPr>
            <w:r w:rsidRPr="00E75023">
              <w:rPr>
                <w:rFonts w:eastAsia="Times New Roman"/>
                <w:sz w:val="22"/>
                <w:szCs w:val="20"/>
                <w:lang w:val="en-CA" w:eastAsia="pl-PL"/>
              </w:rPr>
              <w:t>Characteristic of quality management in service organizations</w:t>
            </w:r>
          </w:p>
        </w:tc>
        <w:tc>
          <w:tcPr>
            <w:tcW w:w="0" w:type="auto"/>
            <w:tcBorders>
              <w:top w:val="single" w:sz="8" w:space="0" w:color="000000"/>
              <w:left w:val="single" w:sz="8" w:space="0" w:color="000000"/>
              <w:bottom w:val="single" w:sz="8" w:space="0" w:color="000000"/>
              <w:right w:val="single" w:sz="8" w:space="0" w:color="000000"/>
            </w:tcBorders>
          </w:tcPr>
          <w:p w14:paraId="5D78AAF9"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1B07C2" w14:paraId="389D583B"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039D559"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Sem 6</w:t>
            </w:r>
          </w:p>
        </w:tc>
        <w:tc>
          <w:tcPr>
            <w:tcW w:w="7406" w:type="dxa"/>
            <w:tcBorders>
              <w:top w:val="single" w:sz="8" w:space="0" w:color="000000"/>
              <w:left w:val="single" w:sz="8" w:space="0" w:color="000000"/>
              <w:bottom w:val="single" w:sz="8" w:space="0" w:color="000000"/>
              <w:right w:val="single" w:sz="8" w:space="0" w:color="000000"/>
            </w:tcBorders>
          </w:tcPr>
          <w:p w14:paraId="05BA8915" w14:textId="352630B9" w:rsidR="00D2557F" w:rsidRPr="00E11282" w:rsidRDefault="00D2557F" w:rsidP="00C9710D">
            <w:pPr>
              <w:spacing w:after="0" w:line="240" w:lineRule="auto"/>
              <w:rPr>
                <w:rFonts w:eastAsia="Times New Roman"/>
                <w:sz w:val="22"/>
                <w:szCs w:val="20"/>
                <w:lang w:val="en-CA" w:eastAsia="pl-PL"/>
              </w:rPr>
            </w:pPr>
            <w:r w:rsidRPr="00E11282">
              <w:rPr>
                <w:rFonts w:eastAsia="Times New Roman"/>
                <w:sz w:val="22"/>
                <w:szCs w:val="20"/>
                <w:lang w:val="en-CA" w:eastAsia="pl-PL"/>
              </w:rPr>
              <w:t xml:space="preserve">Integrated quality, environment and safety management system. </w:t>
            </w:r>
          </w:p>
        </w:tc>
        <w:tc>
          <w:tcPr>
            <w:tcW w:w="0" w:type="auto"/>
            <w:tcBorders>
              <w:top w:val="single" w:sz="8" w:space="0" w:color="000000"/>
              <w:left w:val="single" w:sz="8" w:space="0" w:color="000000"/>
              <w:bottom w:val="single" w:sz="8" w:space="0" w:color="000000"/>
              <w:right w:val="single" w:sz="8" w:space="0" w:color="000000"/>
            </w:tcBorders>
          </w:tcPr>
          <w:p w14:paraId="6029A49F"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1B07C2" w14:paraId="6019E502" w14:textId="77777777" w:rsidTr="00FA2E7A">
        <w:tc>
          <w:tcPr>
            <w:tcW w:w="724" w:type="dxa"/>
            <w:tcBorders>
              <w:top w:val="single" w:sz="8" w:space="0" w:color="000000"/>
              <w:left w:val="single" w:sz="8" w:space="0" w:color="000000"/>
              <w:bottom w:val="single" w:sz="8" w:space="0" w:color="000000"/>
              <w:right w:val="single" w:sz="8" w:space="0" w:color="000000"/>
            </w:tcBorders>
          </w:tcPr>
          <w:p w14:paraId="074E9B91"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Sem 7</w:t>
            </w:r>
          </w:p>
        </w:tc>
        <w:tc>
          <w:tcPr>
            <w:tcW w:w="7406" w:type="dxa"/>
            <w:tcBorders>
              <w:top w:val="single" w:sz="8" w:space="0" w:color="000000"/>
              <w:left w:val="single" w:sz="8" w:space="0" w:color="000000"/>
              <w:bottom w:val="single" w:sz="8" w:space="0" w:color="000000"/>
              <w:right w:val="single" w:sz="8" w:space="0" w:color="000000"/>
            </w:tcBorders>
          </w:tcPr>
          <w:p w14:paraId="6DB2ABC4" w14:textId="1527F1AA" w:rsidR="00D2557F" w:rsidRPr="00E11282" w:rsidRDefault="00D2557F" w:rsidP="00C9710D">
            <w:pPr>
              <w:spacing w:after="0" w:line="240" w:lineRule="auto"/>
              <w:rPr>
                <w:rFonts w:eastAsia="Times New Roman"/>
                <w:sz w:val="22"/>
                <w:szCs w:val="20"/>
                <w:lang w:val="en-CA" w:eastAsia="pl-PL"/>
              </w:rPr>
            </w:pPr>
            <w:r w:rsidRPr="00E11282">
              <w:rPr>
                <w:rFonts w:eastAsia="Times New Roman"/>
                <w:sz w:val="22"/>
                <w:szCs w:val="20"/>
                <w:lang w:val="en-CA" w:eastAsia="pl-PL"/>
              </w:rPr>
              <w:t>The role of quality management system audits in quality assurance.</w:t>
            </w:r>
          </w:p>
        </w:tc>
        <w:tc>
          <w:tcPr>
            <w:tcW w:w="0" w:type="auto"/>
            <w:tcBorders>
              <w:top w:val="single" w:sz="8" w:space="0" w:color="000000"/>
              <w:left w:val="single" w:sz="8" w:space="0" w:color="000000"/>
              <w:bottom w:val="single" w:sz="8" w:space="0" w:color="000000"/>
              <w:right w:val="single" w:sz="8" w:space="0" w:color="000000"/>
            </w:tcBorders>
          </w:tcPr>
          <w:p w14:paraId="7A7470D7"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1B07C2" w14:paraId="7AFA0C28" w14:textId="77777777" w:rsidTr="00D2557F">
        <w:tc>
          <w:tcPr>
            <w:tcW w:w="724" w:type="dxa"/>
            <w:tcBorders>
              <w:top w:val="single" w:sz="8" w:space="0" w:color="000000"/>
              <w:left w:val="single" w:sz="8" w:space="0" w:color="000000"/>
              <w:bottom w:val="single" w:sz="8" w:space="0" w:color="000000"/>
              <w:right w:val="single" w:sz="8" w:space="0" w:color="000000"/>
            </w:tcBorders>
            <w:hideMark/>
          </w:tcPr>
          <w:p w14:paraId="5C737623"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Sem 8</w:t>
            </w:r>
          </w:p>
        </w:tc>
        <w:tc>
          <w:tcPr>
            <w:tcW w:w="7406" w:type="dxa"/>
            <w:tcBorders>
              <w:top w:val="single" w:sz="8" w:space="0" w:color="000000"/>
              <w:left w:val="single" w:sz="8" w:space="0" w:color="000000"/>
              <w:bottom w:val="single" w:sz="8" w:space="0" w:color="000000"/>
              <w:right w:val="single" w:sz="8" w:space="0" w:color="000000"/>
            </w:tcBorders>
          </w:tcPr>
          <w:p w14:paraId="5487F295" w14:textId="539C170A" w:rsidR="00D2557F" w:rsidRPr="00E11282" w:rsidRDefault="00DD4869" w:rsidP="00DD4869">
            <w:pPr>
              <w:spacing w:after="0" w:line="240" w:lineRule="auto"/>
              <w:rPr>
                <w:rFonts w:eastAsia="Times New Roman"/>
                <w:sz w:val="22"/>
                <w:szCs w:val="20"/>
                <w:lang w:val="en-CA" w:eastAsia="pl-PL"/>
              </w:rPr>
            </w:pPr>
            <w:r>
              <w:rPr>
                <w:rFonts w:eastAsia="Times New Roman"/>
                <w:sz w:val="22"/>
                <w:szCs w:val="20"/>
                <w:lang w:val="en-CA" w:eastAsia="pl-PL"/>
              </w:rPr>
              <w:t>Seminar summary.</w:t>
            </w:r>
          </w:p>
        </w:tc>
        <w:tc>
          <w:tcPr>
            <w:tcW w:w="0" w:type="auto"/>
            <w:tcBorders>
              <w:top w:val="single" w:sz="8" w:space="0" w:color="000000"/>
              <w:left w:val="single" w:sz="8" w:space="0" w:color="000000"/>
              <w:bottom w:val="single" w:sz="8" w:space="0" w:color="000000"/>
              <w:right w:val="single" w:sz="8" w:space="0" w:color="000000"/>
            </w:tcBorders>
            <w:hideMark/>
          </w:tcPr>
          <w:p w14:paraId="7E721E1C" w14:textId="77777777" w:rsidR="00D2557F" w:rsidRPr="00E11282" w:rsidRDefault="00D2557F" w:rsidP="0017088A">
            <w:pPr>
              <w:spacing w:after="0" w:line="240" w:lineRule="auto"/>
              <w:jc w:val="center"/>
              <w:rPr>
                <w:rFonts w:eastAsia="Times New Roman"/>
                <w:sz w:val="22"/>
                <w:szCs w:val="20"/>
                <w:lang w:val="en-CA" w:eastAsia="pl-PL"/>
              </w:rPr>
            </w:pPr>
            <w:r w:rsidRPr="00E11282">
              <w:rPr>
                <w:rFonts w:eastAsia="Times New Roman"/>
                <w:sz w:val="22"/>
                <w:szCs w:val="20"/>
                <w:lang w:val="en-CA" w:eastAsia="pl-PL"/>
              </w:rPr>
              <w:t>2</w:t>
            </w:r>
          </w:p>
        </w:tc>
      </w:tr>
      <w:tr w:rsidR="00D2557F" w:rsidRPr="00551CD3" w14:paraId="182E1DD2"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65B161A0" w14:textId="77777777" w:rsidR="00D2557F" w:rsidRPr="00E11282" w:rsidRDefault="00D2557F" w:rsidP="00C9710D">
            <w:pPr>
              <w:spacing w:after="0" w:line="240" w:lineRule="auto"/>
              <w:rPr>
                <w:rFonts w:eastAsia="Times New Roman"/>
                <w:sz w:val="22"/>
                <w:szCs w:val="20"/>
                <w:lang w:val="en-CA"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60FB2425" w14:textId="77777777" w:rsidR="00D2557F" w:rsidRPr="00E11282" w:rsidRDefault="00D2557F" w:rsidP="00C9710D">
            <w:pPr>
              <w:spacing w:after="0" w:line="240" w:lineRule="auto"/>
              <w:rPr>
                <w:rFonts w:eastAsia="Times New Roman"/>
                <w:sz w:val="22"/>
                <w:szCs w:val="20"/>
                <w:lang w:eastAsia="pl-PL"/>
              </w:rPr>
            </w:pPr>
            <w:r w:rsidRPr="00E11282">
              <w:rPr>
                <w:rFonts w:eastAsia="Times New Roman"/>
                <w:sz w:val="22"/>
                <w:szCs w:val="20"/>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1DA6844C" w14:textId="77777777" w:rsidR="00D2557F" w:rsidRPr="00346E0B" w:rsidRDefault="00D2557F" w:rsidP="0017088A">
            <w:pPr>
              <w:spacing w:after="0" w:line="240" w:lineRule="auto"/>
              <w:jc w:val="center"/>
              <w:rPr>
                <w:rFonts w:eastAsia="Times New Roman"/>
                <w:b/>
                <w:bCs/>
                <w:sz w:val="22"/>
                <w:szCs w:val="20"/>
                <w:lang w:eastAsia="pl-PL"/>
              </w:rPr>
            </w:pPr>
            <w:r w:rsidRPr="00346E0B">
              <w:rPr>
                <w:rFonts w:eastAsia="Times New Roman"/>
                <w:b/>
                <w:bCs/>
                <w:sz w:val="22"/>
                <w:szCs w:val="20"/>
                <w:lang w:eastAsia="pl-PL"/>
              </w:rPr>
              <w:t>15</w:t>
            </w:r>
          </w:p>
        </w:tc>
      </w:tr>
    </w:tbl>
    <w:p w14:paraId="3C3ABC55" w14:textId="77777777" w:rsidR="00551CD3" w:rsidRPr="00551CD3" w:rsidRDefault="00551CD3" w:rsidP="00551CD3">
      <w:pPr>
        <w:spacing w:line="240" w:lineRule="auto"/>
        <w:rPr>
          <w:rFonts w:eastAsia="Times New Roman"/>
          <w:vanish/>
          <w:lang w:eastAsia="pl-PL"/>
        </w:rPr>
      </w:pPr>
      <w:bookmarkStart w:id="9" w:name="table0B"/>
      <w:bookmarkEnd w:id="9"/>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B64F5B9"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3457E7D0"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100C96" w14:paraId="6FCD782D"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5B3387E8" w14:textId="5E0F3014" w:rsidR="003C6F9E" w:rsidRPr="00AC50C9" w:rsidRDefault="003C6F9E" w:rsidP="003C6F9E">
            <w:pPr>
              <w:spacing w:after="0" w:line="240" w:lineRule="auto"/>
              <w:rPr>
                <w:color w:val="000000"/>
                <w:sz w:val="22"/>
                <w:lang w:val="en-CA" w:eastAsia="pl-PL"/>
              </w:rPr>
            </w:pPr>
            <w:r w:rsidRPr="00AC50C9">
              <w:rPr>
                <w:color w:val="000000"/>
                <w:sz w:val="22"/>
                <w:lang w:val="en-CA" w:eastAsia="pl-PL"/>
              </w:rPr>
              <w:t>N1. Lecture</w:t>
            </w:r>
            <w:r w:rsidR="00C602CE" w:rsidRPr="00AC50C9">
              <w:rPr>
                <w:color w:val="000000"/>
                <w:sz w:val="22"/>
                <w:lang w:val="en-CA" w:eastAsia="pl-PL"/>
              </w:rPr>
              <w:t>, multimedia presentation</w:t>
            </w:r>
            <w:r w:rsidRPr="00AC50C9">
              <w:rPr>
                <w:color w:val="000000"/>
                <w:sz w:val="22"/>
                <w:lang w:val="en-CA" w:eastAsia="pl-PL"/>
              </w:rPr>
              <w:t>.</w:t>
            </w:r>
          </w:p>
          <w:p w14:paraId="62F1B6FB" w14:textId="01E3DCB4" w:rsidR="003C6F9E" w:rsidRPr="00AC50C9" w:rsidRDefault="003C6F9E" w:rsidP="003C6F9E">
            <w:pPr>
              <w:spacing w:after="0" w:line="240" w:lineRule="auto"/>
              <w:rPr>
                <w:color w:val="000000"/>
                <w:sz w:val="22"/>
                <w:lang w:val="en-CA" w:eastAsia="pl-PL"/>
              </w:rPr>
            </w:pPr>
            <w:r w:rsidRPr="00AC50C9">
              <w:rPr>
                <w:color w:val="000000"/>
                <w:sz w:val="22"/>
                <w:lang w:val="en-CA" w:eastAsia="pl-PL"/>
              </w:rPr>
              <w:t xml:space="preserve">N2. </w:t>
            </w:r>
            <w:r w:rsidR="00C602CE" w:rsidRPr="00AC50C9">
              <w:rPr>
                <w:color w:val="000000"/>
                <w:sz w:val="22"/>
                <w:lang w:val="en-CA" w:eastAsia="pl-PL"/>
              </w:rPr>
              <w:t>Group work ended with the presentation of the project.</w:t>
            </w:r>
          </w:p>
          <w:p w14:paraId="6E05A401" w14:textId="2F9C7370" w:rsidR="003C6F9E" w:rsidRPr="00AC50C9" w:rsidRDefault="003C6F9E" w:rsidP="003C6F9E">
            <w:pPr>
              <w:spacing w:after="0" w:line="240" w:lineRule="auto"/>
              <w:rPr>
                <w:color w:val="000000"/>
                <w:sz w:val="22"/>
                <w:lang w:val="en-CA" w:eastAsia="pl-PL"/>
              </w:rPr>
            </w:pPr>
            <w:r w:rsidRPr="00AC50C9">
              <w:rPr>
                <w:color w:val="000000"/>
                <w:sz w:val="22"/>
                <w:lang w:val="en-CA" w:eastAsia="pl-PL"/>
              </w:rPr>
              <w:t xml:space="preserve">N3. </w:t>
            </w:r>
            <w:r w:rsidR="00C602CE" w:rsidRPr="00AC50C9">
              <w:rPr>
                <w:color w:val="000000"/>
                <w:sz w:val="22"/>
                <w:lang w:val="en-CA" w:eastAsia="pl-PL"/>
              </w:rPr>
              <w:t>Exercises / case studies.</w:t>
            </w:r>
          </w:p>
          <w:p w14:paraId="6971BEFC" w14:textId="7BB27308" w:rsidR="003C6F9E" w:rsidRPr="00AC50C9" w:rsidRDefault="003C6F9E" w:rsidP="003C6F9E">
            <w:pPr>
              <w:spacing w:after="0" w:line="240" w:lineRule="auto"/>
              <w:rPr>
                <w:color w:val="000000"/>
                <w:sz w:val="22"/>
                <w:lang w:val="en-CA" w:eastAsia="pl-PL"/>
              </w:rPr>
            </w:pPr>
            <w:r w:rsidRPr="00AC50C9">
              <w:rPr>
                <w:color w:val="000000"/>
                <w:sz w:val="22"/>
                <w:lang w:val="en-CA" w:eastAsia="pl-PL"/>
              </w:rPr>
              <w:t xml:space="preserve">N4. </w:t>
            </w:r>
            <w:r w:rsidR="00C602CE" w:rsidRPr="00AC50C9">
              <w:rPr>
                <w:color w:val="000000"/>
                <w:sz w:val="22"/>
                <w:lang w:val="en-CA" w:eastAsia="pl-PL"/>
              </w:rPr>
              <w:t>Discussion.</w:t>
            </w:r>
          </w:p>
          <w:p w14:paraId="4BB8B6DE" w14:textId="73A997DA" w:rsidR="003C6F9E" w:rsidRPr="00AC50C9" w:rsidRDefault="003C6F9E" w:rsidP="003C6F9E">
            <w:pPr>
              <w:spacing w:after="0" w:line="240" w:lineRule="auto"/>
              <w:rPr>
                <w:color w:val="000000"/>
                <w:sz w:val="22"/>
                <w:lang w:val="en-CA" w:eastAsia="pl-PL"/>
              </w:rPr>
            </w:pPr>
            <w:r w:rsidRPr="00AC50C9">
              <w:rPr>
                <w:color w:val="000000"/>
                <w:sz w:val="22"/>
                <w:lang w:val="en-CA" w:eastAsia="pl-PL"/>
              </w:rPr>
              <w:t xml:space="preserve">N5. </w:t>
            </w:r>
            <w:r w:rsidR="00C602CE" w:rsidRPr="00AC50C9">
              <w:rPr>
                <w:color w:val="000000"/>
                <w:sz w:val="22"/>
                <w:lang w:val="en-CA" w:eastAsia="pl-PL"/>
              </w:rPr>
              <w:t>Group work ended with the presentation of a paper.</w:t>
            </w:r>
          </w:p>
          <w:p w14:paraId="084C3D04" w14:textId="45BE5C2B" w:rsidR="00551CD3" w:rsidRPr="00AC50C9" w:rsidRDefault="003C6F9E" w:rsidP="003C6F9E">
            <w:pPr>
              <w:spacing w:after="0" w:line="240" w:lineRule="auto"/>
              <w:rPr>
                <w:sz w:val="22"/>
                <w:szCs w:val="22"/>
                <w:lang w:val="en-CA"/>
              </w:rPr>
            </w:pPr>
            <w:r w:rsidRPr="00AC50C9">
              <w:rPr>
                <w:color w:val="000000"/>
                <w:sz w:val="22"/>
                <w:lang w:val="en-CA" w:eastAsia="pl-PL"/>
              </w:rPr>
              <w:t xml:space="preserve">N6. </w:t>
            </w:r>
            <w:r w:rsidR="00C602CE" w:rsidRPr="00AC50C9">
              <w:rPr>
                <w:color w:val="000000"/>
                <w:sz w:val="22"/>
                <w:lang w:val="en-CA" w:eastAsia="pl-PL"/>
              </w:rPr>
              <w:t>Teaching materials published on the ePortal.</w:t>
            </w:r>
          </w:p>
        </w:tc>
      </w:tr>
    </w:tbl>
    <w:p w14:paraId="38883941"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606"/>
        <w:gridCol w:w="3512"/>
        <w:gridCol w:w="4167"/>
      </w:tblGrid>
      <w:tr w:rsidR="00551CD3" w:rsidRPr="00100C96" w14:paraId="52ECC188" w14:textId="77777777" w:rsidTr="00A5587D">
        <w:tc>
          <w:tcPr>
            <w:tcW w:w="1606" w:type="dxa"/>
            <w:tcBorders>
              <w:top w:val="single" w:sz="8" w:space="0" w:color="000000"/>
              <w:left w:val="single" w:sz="8" w:space="0" w:color="000000"/>
              <w:bottom w:val="single" w:sz="8" w:space="0" w:color="000000"/>
              <w:right w:val="single" w:sz="8" w:space="0" w:color="000000"/>
            </w:tcBorders>
            <w:hideMark/>
          </w:tcPr>
          <w:p w14:paraId="5D094376" w14:textId="77777777" w:rsidR="00551CD3" w:rsidRPr="00551CD3" w:rsidRDefault="00551CD3" w:rsidP="001503EC">
            <w:pPr>
              <w:spacing w:after="0" w:line="240" w:lineRule="auto"/>
              <w:rPr>
                <w:rFonts w:eastAsia="Times New Roman"/>
                <w:lang w:val="en-US" w:eastAsia="pl-PL"/>
              </w:rPr>
            </w:pPr>
            <w:bookmarkStart w:id="10" w:name="table0C"/>
            <w:bookmarkEnd w:id="10"/>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3512" w:type="dxa"/>
            <w:tcBorders>
              <w:top w:val="single" w:sz="8" w:space="0" w:color="000000"/>
              <w:left w:val="single" w:sz="8" w:space="0" w:color="000000"/>
              <w:bottom w:val="single" w:sz="8" w:space="0" w:color="000000"/>
              <w:right w:val="single" w:sz="8" w:space="0" w:color="000000"/>
            </w:tcBorders>
            <w:hideMark/>
          </w:tcPr>
          <w:p w14:paraId="476DDF55" w14:textId="77777777"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outcomes </w:t>
            </w:r>
            <w:r w:rsidR="00551CD3" w:rsidRPr="00551CD3">
              <w:rPr>
                <w:rFonts w:eastAsia="Times New Roman"/>
                <w:sz w:val="22"/>
                <w:lang w:eastAsia="pl-PL"/>
              </w:rPr>
              <w:t>number</w:t>
            </w:r>
          </w:p>
        </w:tc>
        <w:tc>
          <w:tcPr>
            <w:tcW w:w="4167" w:type="dxa"/>
            <w:tcBorders>
              <w:top w:val="single" w:sz="8" w:space="0" w:color="000000"/>
              <w:left w:val="single" w:sz="8" w:space="0" w:color="000000"/>
              <w:bottom w:val="single" w:sz="8" w:space="0" w:color="000000"/>
              <w:right w:val="single" w:sz="8" w:space="0" w:color="000000"/>
            </w:tcBorders>
            <w:hideMark/>
          </w:tcPr>
          <w:p w14:paraId="5D1D9512" w14:textId="77777777"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A5587D" w:rsidRPr="00641C91" w14:paraId="78F23025" w14:textId="77777777" w:rsidTr="00A5587D">
        <w:tc>
          <w:tcPr>
            <w:tcW w:w="0" w:type="auto"/>
            <w:tcBorders>
              <w:top w:val="single" w:sz="8" w:space="0" w:color="000000"/>
              <w:left w:val="single" w:sz="8" w:space="0" w:color="000000"/>
              <w:bottom w:val="single" w:sz="8" w:space="0" w:color="000000"/>
              <w:right w:val="single" w:sz="8" w:space="0" w:color="000000"/>
            </w:tcBorders>
            <w:hideMark/>
          </w:tcPr>
          <w:p w14:paraId="5FC9711F" w14:textId="77777777" w:rsidR="00A5587D" w:rsidRPr="008A5A07" w:rsidRDefault="00A5587D" w:rsidP="00E46C3D">
            <w:pPr>
              <w:spacing w:after="0" w:line="240" w:lineRule="auto"/>
            </w:pPr>
            <w:r w:rsidRPr="008A5A07">
              <w:t>F1</w:t>
            </w:r>
          </w:p>
        </w:tc>
        <w:tc>
          <w:tcPr>
            <w:tcW w:w="3512" w:type="dxa"/>
            <w:tcBorders>
              <w:top w:val="single" w:sz="8" w:space="0" w:color="000000"/>
              <w:left w:val="single" w:sz="8" w:space="0" w:color="000000"/>
              <w:bottom w:val="single" w:sz="8" w:space="0" w:color="000000"/>
              <w:right w:val="single" w:sz="8" w:space="0" w:color="000000"/>
            </w:tcBorders>
            <w:hideMark/>
          </w:tcPr>
          <w:p w14:paraId="4E058F9F" w14:textId="0259C2FA" w:rsidR="00A5587D" w:rsidRPr="008A5A07" w:rsidRDefault="00A5587D" w:rsidP="00E46C3D">
            <w:pPr>
              <w:spacing w:after="0" w:line="240" w:lineRule="auto"/>
              <w:rPr>
                <w:sz w:val="20"/>
                <w:szCs w:val="20"/>
              </w:rPr>
            </w:pPr>
            <w:r w:rsidRPr="000F1FC1">
              <w:rPr>
                <w:bCs/>
                <w:color w:val="000000"/>
                <w:sz w:val="22"/>
                <w:szCs w:val="22"/>
              </w:rPr>
              <w:t>PEU_W01, PEU_W0</w:t>
            </w:r>
            <w:r>
              <w:rPr>
                <w:bCs/>
                <w:color w:val="000000"/>
                <w:sz w:val="22"/>
                <w:szCs w:val="22"/>
              </w:rPr>
              <w:t>2</w:t>
            </w:r>
            <w:r w:rsidRPr="000F1FC1">
              <w:rPr>
                <w:bCs/>
                <w:color w:val="000000"/>
                <w:sz w:val="22"/>
                <w:szCs w:val="22"/>
              </w:rPr>
              <w:t>,</w:t>
            </w:r>
            <w:r>
              <w:rPr>
                <w:bCs/>
                <w:color w:val="000000"/>
                <w:sz w:val="22"/>
                <w:szCs w:val="22"/>
              </w:rPr>
              <w:t xml:space="preserve"> </w:t>
            </w:r>
            <w:r w:rsidRPr="000F1FC1">
              <w:rPr>
                <w:bCs/>
                <w:color w:val="000000"/>
                <w:sz w:val="22"/>
                <w:szCs w:val="22"/>
              </w:rPr>
              <w:t>PEU_K05</w:t>
            </w:r>
          </w:p>
        </w:tc>
        <w:tc>
          <w:tcPr>
            <w:tcW w:w="4167" w:type="dxa"/>
            <w:tcBorders>
              <w:top w:val="single" w:sz="8" w:space="0" w:color="000000"/>
              <w:left w:val="single" w:sz="8" w:space="0" w:color="000000"/>
              <w:bottom w:val="single" w:sz="8" w:space="0" w:color="000000"/>
              <w:right w:val="single" w:sz="8" w:space="0" w:color="000000"/>
            </w:tcBorders>
          </w:tcPr>
          <w:p w14:paraId="4663AD0A" w14:textId="77777777" w:rsidR="00A5587D" w:rsidRPr="00641C91" w:rsidRDefault="00A5587D" w:rsidP="00641C91">
            <w:pPr>
              <w:spacing w:after="0" w:line="240" w:lineRule="auto"/>
              <w:rPr>
                <w:sz w:val="22"/>
                <w:szCs w:val="22"/>
                <w:lang w:val="en-CA"/>
              </w:rPr>
            </w:pPr>
            <w:r w:rsidRPr="00641C91">
              <w:rPr>
                <w:sz w:val="22"/>
                <w:szCs w:val="22"/>
                <w:lang w:val="en-CA"/>
              </w:rPr>
              <w:t>The exam</w:t>
            </w:r>
            <w:r>
              <w:rPr>
                <w:sz w:val="22"/>
                <w:szCs w:val="22"/>
                <w:lang w:val="en-CA"/>
              </w:rPr>
              <w:t>.</w:t>
            </w:r>
          </w:p>
        </w:tc>
      </w:tr>
      <w:tr w:rsidR="00A5587D" w:rsidRPr="00551CD3" w14:paraId="54CD67CE" w14:textId="77777777" w:rsidTr="00A5587D">
        <w:tc>
          <w:tcPr>
            <w:tcW w:w="0" w:type="auto"/>
            <w:tcBorders>
              <w:top w:val="single" w:sz="8" w:space="0" w:color="000000"/>
              <w:left w:val="single" w:sz="8" w:space="0" w:color="000000"/>
              <w:bottom w:val="single" w:sz="8" w:space="0" w:color="000000"/>
              <w:right w:val="single" w:sz="8" w:space="0" w:color="000000"/>
            </w:tcBorders>
            <w:hideMark/>
          </w:tcPr>
          <w:p w14:paraId="7E2E01A2" w14:textId="77777777" w:rsidR="00A5587D" w:rsidRPr="008A5A07" w:rsidRDefault="00A5587D" w:rsidP="00E46C3D">
            <w:pPr>
              <w:spacing w:after="0" w:line="240" w:lineRule="auto"/>
            </w:pPr>
            <w:r w:rsidRPr="008A5A07">
              <w:t>F2</w:t>
            </w:r>
          </w:p>
        </w:tc>
        <w:tc>
          <w:tcPr>
            <w:tcW w:w="3512" w:type="dxa"/>
            <w:tcBorders>
              <w:top w:val="single" w:sz="8" w:space="0" w:color="000000"/>
              <w:left w:val="single" w:sz="8" w:space="0" w:color="000000"/>
              <w:bottom w:val="single" w:sz="8" w:space="0" w:color="000000"/>
              <w:right w:val="single" w:sz="8" w:space="0" w:color="000000"/>
            </w:tcBorders>
            <w:hideMark/>
          </w:tcPr>
          <w:p w14:paraId="4601B058" w14:textId="4A68DBF6" w:rsidR="00A5587D" w:rsidRPr="008A5A07" w:rsidRDefault="00A5587D" w:rsidP="00E46C3D">
            <w:pPr>
              <w:spacing w:after="0" w:line="240" w:lineRule="auto"/>
              <w:rPr>
                <w:bCs/>
                <w:color w:val="000000"/>
                <w:sz w:val="20"/>
                <w:szCs w:val="20"/>
              </w:rPr>
            </w:pPr>
            <w:r w:rsidRPr="000F1FC1">
              <w:rPr>
                <w:bCs/>
                <w:color w:val="000000"/>
                <w:sz w:val="22"/>
                <w:szCs w:val="22"/>
              </w:rPr>
              <w:t>PEU_W01, PEU_W0</w:t>
            </w:r>
            <w:r>
              <w:rPr>
                <w:bCs/>
                <w:color w:val="000000"/>
                <w:sz w:val="22"/>
                <w:szCs w:val="22"/>
              </w:rPr>
              <w:t>2</w:t>
            </w:r>
            <w:r w:rsidRPr="000F1FC1">
              <w:rPr>
                <w:bCs/>
                <w:color w:val="000000"/>
                <w:sz w:val="22"/>
                <w:szCs w:val="22"/>
              </w:rPr>
              <w:t>,</w:t>
            </w:r>
            <w:r>
              <w:rPr>
                <w:bCs/>
                <w:color w:val="000000"/>
                <w:sz w:val="22"/>
                <w:szCs w:val="22"/>
              </w:rPr>
              <w:t xml:space="preserve"> </w:t>
            </w:r>
            <w:r w:rsidRPr="000F1FC1">
              <w:rPr>
                <w:bCs/>
                <w:color w:val="000000"/>
                <w:sz w:val="22"/>
                <w:szCs w:val="22"/>
              </w:rPr>
              <w:t xml:space="preserve">PEU_U01 </w:t>
            </w:r>
            <w:r w:rsidRPr="000F1FC1">
              <w:rPr>
                <w:color w:val="000000"/>
                <w:sz w:val="22"/>
                <w:szCs w:val="22"/>
              </w:rPr>
              <w:t>÷</w:t>
            </w:r>
            <w:r w:rsidRPr="000F1FC1">
              <w:rPr>
                <w:bCs/>
                <w:color w:val="000000"/>
                <w:sz w:val="22"/>
                <w:szCs w:val="22"/>
              </w:rPr>
              <w:t xml:space="preserve"> PEU_U04</w:t>
            </w:r>
          </w:p>
        </w:tc>
        <w:tc>
          <w:tcPr>
            <w:tcW w:w="4167" w:type="dxa"/>
            <w:tcBorders>
              <w:top w:val="single" w:sz="8" w:space="0" w:color="000000"/>
              <w:left w:val="single" w:sz="8" w:space="0" w:color="000000"/>
              <w:bottom w:val="single" w:sz="8" w:space="0" w:color="000000"/>
              <w:right w:val="single" w:sz="8" w:space="0" w:color="000000"/>
            </w:tcBorders>
          </w:tcPr>
          <w:p w14:paraId="49D6E99F" w14:textId="77777777" w:rsidR="00A5587D" w:rsidRPr="00E46C3D" w:rsidRDefault="00A5587D" w:rsidP="00E46C3D">
            <w:pPr>
              <w:spacing w:after="0" w:line="240" w:lineRule="auto"/>
              <w:rPr>
                <w:sz w:val="22"/>
                <w:szCs w:val="22"/>
                <w:highlight w:val="yellow"/>
              </w:rPr>
            </w:pPr>
            <w:r w:rsidRPr="00641C91">
              <w:rPr>
                <w:sz w:val="22"/>
                <w:szCs w:val="22"/>
                <w:lang w:val="en-CA"/>
              </w:rPr>
              <w:t>Assessment of the project</w:t>
            </w:r>
            <w:r>
              <w:rPr>
                <w:sz w:val="22"/>
                <w:szCs w:val="22"/>
                <w:lang w:val="en-CA"/>
              </w:rPr>
              <w:t>.</w:t>
            </w:r>
          </w:p>
        </w:tc>
      </w:tr>
      <w:tr w:rsidR="00A5587D" w:rsidRPr="00100C96" w14:paraId="5C3EC9D9" w14:textId="77777777" w:rsidTr="00A5587D">
        <w:tc>
          <w:tcPr>
            <w:tcW w:w="0" w:type="auto"/>
            <w:tcBorders>
              <w:top w:val="single" w:sz="8" w:space="0" w:color="000000"/>
              <w:left w:val="single" w:sz="8" w:space="0" w:color="000000"/>
              <w:bottom w:val="single" w:sz="8" w:space="0" w:color="000000"/>
              <w:right w:val="single" w:sz="8" w:space="0" w:color="000000"/>
            </w:tcBorders>
            <w:hideMark/>
          </w:tcPr>
          <w:p w14:paraId="67142B04" w14:textId="77777777" w:rsidR="00A5587D" w:rsidRPr="008A5A07" w:rsidRDefault="00A5587D" w:rsidP="00E46C3D">
            <w:pPr>
              <w:spacing w:after="0" w:line="240" w:lineRule="auto"/>
            </w:pPr>
            <w:r w:rsidRPr="008A5A07">
              <w:t>F3</w:t>
            </w:r>
          </w:p>
        </w:tc>
        <w:tc>
          <w:tcPr>
            <w:tcW w:w="3512" w:type="dxa"/>
            <w:tcBorders>
              <w:top w:val="single" w:sz="8" w:space="0" w:color="000000"/>
              <w:left w:val="single" w:sz="8" w:space="0" w:color="000000"/>
              <w:bottom w:val="single" w:sz="8" w:space="0" w:color="000000"/>
              <w:right w:val="single" w:sz="8" w:space="0" w:color="000000"/>
            </w:tcBorders>
            <w:hideMark/>
          </w:tcPr>
          <w:p w14:paraId="0BC328D9" w14:textId="1B538E45" w:rsidR="00A5587D" w:rsidRPr="008A5A07" w:rsidRDefault="00A5587D" w:rsidP="00E46C3D">
            <w:pPr>
              <w:spacing w:after="0" w:line="240" w:lineRule="auto"/>
              <w:rPr>
                <w:sz w:val="20"/>
                <w:szCs w:val="20"/>
              </w:rPr>
            </w:pPr>
            <w:r w:rsidRPr="000F1FC1">
              <w:rPr>
                <w:bCs/>
                <w:color w:val="000000"/>
                <w:sz w:val="22"/>
                <w:szCs w:val="22"/>
              </w:rPr>
              <w:t>PEU_K0</w:t>
            </w:r>
            <w:r>
              <w:rPr>
                <w:bCs/>
                <w:color w:val="000000"/>
                <w:sz w:val="22"/>
                <w:szCs w:val="22"/>
              </w:rPr>
              <w:t xml:space="preserve">3 </w:t>
            </w:r>
            <w:r w:rsidRPr="000F1FC1">
              <w:rPr>
                <w:color w:val="000000"/>
                <w:sz w:val="22"/>
                <w:szCs w:val="22"/>
              </w:rPr>
              <w:t>÷</w:t>
            </w:r>
            <w:r w:rsidRPr="000F1FC1">
              <w:rPr>
                <w:bCs/>
                <w:color w:val="000000"/>
                <w:sz w:val="22"/>
                <w:szCs w:val="22"/>
              </w:rPr>
              <w:t xml:space="preserve"> PEU_K0</w:t>
            </w:r>
            <w:r>
              <w:rPr>
                <w:bCs/>
                <w:color w:val="000000"/>
                <w:sz w:val="22"/>
                <w:szCs w:val="22"/>
              </w:rPr>
              <w:t>5</w:t>
            </w:r>
          </w:p>
        </w:tc>
        <w:tc>
          <w:tcPr>
            <w:tcW w:w="4167" w:type="dxa"/>
            <w:tcBorders>
              <w:top w:val="single" w:sz="8" w:space="0" w:color="000000"/>
              <w:left w:val="single" w:sz="8" w:space="0" w:color="000000"/>
              <w:bottom w:val="single" w:sz="8" w:space="0" w:color="000000"/>
              <w:right w:val="single" w:sz="8" w:space="0" w:color="000000"/>
            </w:tcBorders>
          </w:tcPr>
          <w:p w14:paraId="5902D1FD" w14:textId="77777777" w:rsidR="00A5587D" w:rsidRPr="00641C91" w:rsidRDefault="00A5587D" w:rsidP="00E46C3D">
            <w:pPr>
              <w:spacing w:after="0" w:line="240" w:lineRule="auto"/>
              <w:rPr>
                <w:sz w:val="22"/>
                <w:szCs w:val="22"/>
                <w:lang w:val="en-CA"/>
              </w:rPr>
            </w:pPr>
            <w:r w:rsidRPr="00641C91">
              <w:rPr>
                <w:sz w:val="22"/>
                <w:szCs w:val="22"/>
                <w:lang w:val="en-CA"/>
              </w:rPr>
              <w:t>Evaluation of the timely delivery of the project</w:t>
            </w:r>
            <w:r>
              <w:rPr>
                <w:sz w:val="22"/>
                <w:szCs w:val="22"/>
                <w:lang w:val="en-CA"/>
              </w:rPr>
              <w:t>.</w:t>
            </w:r>
          </w:p>
        </w:tc>
      </w:tr>
      <w:tr w:rsidR="00A5587D" w:rsidRPr="00100C96" w14:paraId="4D19B023" w14:textId="77777777" w:rsidTr="00A5587D">
        <w:tc>
          <w:tcPr>
            <w:tcW w:w="0" w:type="auto"/>
            <w:tcBorders>
              <w:top w:val="single" w:sz="8" w:space="0" w:color="000000"/>
              <w:left w:val="single" w:sz="8" w:space="0" w:color="000000"/>
              <w:bottom w:val="single" w:sz="8" w:space="0" w:color="000000"/>
              <w:right w:val="single" w:sz="8" w:space="0" w:color="000000"/>
            </w:tcBorders>
          </w:tcPr>
          <w:p w14:paraId="6FD27C18" w14:textId="77777777" w:rsidR="00A5587D" w:rsidRPr="008A5A07" w:rsidRDefault="00A5587D" w:rsidP="00E46C3D">
            <w:pPr>
              <w:spacing w:after="0" w:line="240" w:lineRule="auto"/>
            </w:pPr>
            <w:r w:rsidRPr="008A5A07">
              <w:t>F4</w:t>
            </w:r>
          </w:p>
        </w:tc>
        <w:tc>
          <w:tcPr>
            <w:tcW w:w="3512" w:type="dxa"/>
            <w:tcBorders>
              <w:top w:val="single" w:sz="8" w:space="0" w:color="000000"/>
              <w:left w:val="single" w:sz="8" w:space="0" w:color="000000"/>
              <w:bottom w:val="single" w:sz="8" w:space="0" w:color="000000"/>
              <w:right w:val="single" w:sz="8" w:space="0" w:color="000000"/>
            </w:tcBorders>
          </w:tcPr>
          <w:p w14:paraId="78EFA4FE" w14:textId="7591F8F9" w:rsidR="00A5587D" w:rsidRPr="008A5A07" w:rsidRDefault="00A5587D" w:rsidP="00E46C3D">
            <w:pPr>
              <w:spacing w:after="0" w:line="240" w:lineRule="auto"/>
              <w:rPr>
                <w:sz w:val="20"/>
                <w:szCs w:val="20"/>
              </w:rPr>
            </w:pPr>
            <w:r w:rsidRPr="000F1FC1">
              <w:rPr>
                <w:bCs/>
                <w:color w:val="000000"/>
                <w:sz w:val="22"/>
                <w:szCs w:val="22"/>
              </w:rPr>
              <w:t>PEU_W01, PEU_W0</w:t>
            </w:r>
            <w:r>
              <w:rPr>
                <w:bCs/>
                <w:color w:val="000000"/>
                <w:sz w:val="22"/>
                <w:szCs w:val="22"/>
              </w:rPr>
              <w:t>2</w:t>
            </w:r>
            <w:r w:rsidRPr="000F1FC1">
              <w:rPr>
                <w:bCs/>
                <w:color w:val="000000"/>
                <w:sz w:val="22"/>
                <w:szCs w:val="22"/>
              </w:rPr>
              <w:t>,</w:t>
            </w:r>
            <w:r>
              <w:rPr>
                <w:bCs/>
                <w:color w:val="000000"/>
                <w:sz w:val="22"/>
                <w:szCs w:val="22"/>
              </w:rPr>
              <w:t xml:space="preserve"> </w:t>
            </w:r>
            <w:r w:rsidRPr="000F1FC1">
              <w:rPr>
                <w:sz w:val="22"/>
                <w:szCs w:val="22"/>
              </w:rPr>
              <w:t>PEU_U01</w:t>
            </w:r>
            <w:r>
              <w:rPr>
                <w:sz w:val="22"/>
                <w:szCs w:val="22"/>
              </w:rPr>
              <w:t xml:space="preserve"> </w:t>
            </w:r>
            <w:r w:rsidRPr="000F1FC1">
              <w:rPr>
                <w:color w:val="000000"/>
                <w:sz w:val="22"/>
                <w:szCs w:val="22"/>
              </w:rPr>
              <w:t>÷</w:t>
            </w:r>
            <w:r w:rsidRPr="000F1FC1">
              <w:rPr>
                <w:bCs/>
                <w:color w:val="000000"/>
                <w:sz w:val="22"/>
                <w:szCs w:val="22"/>
              </w:rPr>
              <w:t xml:space="preserve"> PEU_U04</w:t>
            </w:r>
            <w:r w:rsidRPr="000F1FC1">
              <w:rPr>
                <w:sz w:val="22"/>
                <w:szCs w:val="22"/>
              </w:rPr>
              <w:t xml:space="preserve">, </w:t>
            </w:r>
            <w:r w:rsidRPr="000F1FC1">
              <w:rPr>
                <w:bCs/>
                <w:color w:val="000000"/>
                <w:sz w:val="22"/>
                <w:szCs w:val="22"/>
              </w:rPr>
              <w:t>PEU_K0</w:t>
            </w:r>
            <w:r>
              <w:rPr>
                <w:bCs/>
                <w:color w:val="000000"/>
                <w:sz w:val="22"/>
                <w:szCs w:val="22"/>
              </w:rPr>
              <w:t xml:space="preserve">3 </w:t>
            </w:r>
            <w:r w:rsidRPr="000F1FC1">
              <w:rPr>
                <w:color w:val="000000"/>
                <w:sz w:val="22"/>
                <w:szCs w:val="22"/>
              </w:rPr>
              <w:t>÷</w:t>
            </w:r>
            <w:r w:rsidRPr="000F1FC1">
              <w:rPr>
                <w:bCs/>
                <w:color w:val="000000"/>
                <w:sz w:val="22"/>
                <w:szCs w:val="22"/>
              </w:rPr>
              <w:t xml:space="preserve"> PEU_K0</w:t>
            </w:r>
            <w:r>
              <w:rPr>
                <w:bCs/>
                <w:color w:val="000000"/>
                <w:sz w:val="22"/>
                <w:szCs w:val="22"/>
              </w:rPr>
              <w:t>5</w:t>
            </w:r>
          </w:p>
        </w:tc>
        <w:tc>
          <w:tcPr>
            <w:tcW w:w="4167" w:type="dxa"/>
            <w:tcBorders>
              <w:top w:val="single" w:sz="8" w:space="0" w:color="000000"/>
              <w:left w:val="single" w:sz="8" w:space="0" w:color="000000"/>
              <w:bottom w:val="single" w:sz="8" w:space="0" w:color="000000"/>
              <w:right w:val="single" w:sz="8" w:space="0" w:color="000000"/>
            </w:tcBorders>
          </w:tcPr>
          <w:p w14:paraId="1C99A348" w14:textId="77777777" w:rsidR="00A5587D" w:rsidRPr="00641C91" w:rsidRDefault="00A5587D" w:rsidP="00E46C3D">
            <w:pPr>
              <w:spacing w:after="0" w:line="240" w:lineRule="auto"/>
              <w:rPr>
                <w:sz w:val="22"/>
                <w:szCs w:val="22"/>
                <w:lang w:val="en-CA"/>
              </w:rPr>
            </w:pPr>
            <w:r w:rsidRPr="00641C91">
              <w:rPr>
                <w:sz w:val="22"/>
                <w:szCs w:val="22"/>
                <w:lang w:val="en-CA"/>
              </w:rPr>
              <w:t xml:space="preserve">Evaluation of the presentation of </w:t>
            </w:r>
            <w:r>
              <w:rPr>
                <w:sz w:val="22"/>
                <w:szCs w:val="22"/>
                <w:lang w:val="en-CA"/>
              </w:rPr>
              <w:t xml:space="preserve">the </w:t>
            </w:r>
            <w:r w:rsidRPr="00641C91">
              <w:rPr>
                <w:sz w:val="22"/>
                <w:szCs w:val="22"/>
                <w:lang w:val="en-CA"/>
              </w:rPr>
              <w:t xml:space="preserve">project. </w:t>
            </w:r>
          </w:p>
        </w:tc>
      </w:tr>
      <w:tr w:rsidR="00A5587D" w:rsidRPr="00100C96" w14:paraId="718E5AC2" w14:textId="77777777" w:rsidTr="00A5587D">
        <w:tc>
          <w:tcPr>
            <w:tcW w:w="0" w:type="auto"/>
            <w:tcBorders>
              <w:top w:val="single" w:sz="8" w:space="0" w:color="000000"/>
              <w:left w:val="single" w:sz="8" w:space="0" w:color="000000"/>
              <w:bottom w:val="single" w:sz="8" w:space="0" w:color="000000"/>
              <w:right w:val="single" w:sz="8" w:space="0" w:color="000000"/>
            </w:tcBorders>
          </w:tcPr>
          <w:p w14:paraId="6D870448" w14:textId="77777777" w:rsidR="00A5587D" w:rsidRPr="008A5A07" w:rsidRDefault="00A5587D" w:rsidP="00E46C3D">
            <w:pPr>
              <w:spacing w:after="0" w:line="240" w:lineRule="auto"/>
            </w:pPr>
            <w:r w:rsidRPr="008A5A07">
              <w:t>F5</w:t>
            </w:r>
          </w:p>
        </w:tc>
        <w:tc>
          <w:tcPr>
            <w:tcW w:w="3512" w:type="dxa"/>
            <w:tcBorders>
              <w:top w:val="single" w:sz="8" w:space="0" w:color="000000"/>
              <w:left w:val="single" w:sz="8" w:space="0" w:color="000000"/>
              <w:bottom w:val="single" w:sz="8" w:space="0" w:color="000000"/>
              <w:right w:val="single" w:sz="8" w:space="0" w:color="000000"/>
            </w:tcBorders>
          </w:tcPr>
          <w:p w14:paraId="6FBC28A0" w14:textId="13234A40" w:rsidR="00A5587D" w:rsidRPr="008A5A07" w:rsidRDefault="00A5587D" w:rsidP="00E46C3D">
            <w:pPr>
              <w:spacing w:after="0" w:line="240" w:lineRule="auto"/>
              <w:rPr>
                <w:sz w:val="20"/>
                <w:szCs w:val="20"/>
              </w:rPr>
            </w:pPr>
            <w:r w:rsidRPr="000F1FC1">
              <w:rPr>
                <w:bCs/>
                <w:color w:val="000000"/>
                <w:sz w:val="22"/>
                <w:szCs w:val="22"/>
              </w:rPr>
              <w:t>PEU_W01, PEU_W0</w:t>
            </w:r>
            <w:r>
              <w:rPr>
                <w:bCs/>
                <w:color w:val="000000"/>
                <w:sz w:val="22"/>
                <w:szCs w:val="22"/>
              </w:rPr>
              <w:t>2</w:t>
            </w:r>
            <w:r w:rsidRPr="000F1FC1">
              <w:rPr>
                <w:bCs/>
                <w:color w:val="000000"/>
                <w:sz w:val="22"/>
                <w:szCs w:val="22"/>
              </w:rPr>
              <w:t>,</w:t>
            </w:r>
            <w:r>
              <w:rPr>
                <w:bCs/>
                <w:color w:val="000000"/>
                <w:sz w:val="22"/>
                <w:szCs w:val="22"/>
              </w:rPr>
              <w:t xml:space="preserve"> </w:t>
            </w:r>
            <w:r w:rsidRPr="000F1FC1">
              <w:rPr>
                <w:sz w:val="22"/>
                <w:szCs w:val="22"/>
              </w:rPr>
              <w:t xml:space="preserve"> </w:t>
            </w:r>
            <w:r w:rsidRPr="000F1FC1">
              <w:rPr>
                <w:bCs/>
                <w:color w:val="000000"/>
                <w:sz w:val="22"/>
                <w:szCs w:val="22"/>
              </w:rPr>
              <w:t>PEU_K0</w:t>
            </w:r>
            <w:r>
              <w:rPr>
                <w:bCs/>
                <w:color w:val="000000"/>
                <w:sz w:val="22"/>
                <w:szCs w:val="22"/>
              </w:rPr>
              <w:t xml:space="preserve">3, </w:t>
            </w:r>
            <w:r w:rsidRPr="000F1FC1">
              <w:rPr>
                <w:bCs/>
                <w:color w:val="000000"/>
                <w:sz w:val="22"/>
                <w:szCs w:val="22"/>
              </w:rPr>
              <w:t>PEU_K0</w:t>
            </w:r>
            <w:r>
              <w:rPr>
                <w:bCs/>
                <w:color w:val="000000"/>
                <w:sz w:val="22"/>
                <w:szCs w:val="22"/>
              </w:rPr>
              <w:t>4</w:t>
            </w:r>
          </w:p>
        </w:tc>
        <w:tc>
          <w:tcPr>
            <w:tcW w:w="4167" w:type="dxa"/>
            <w:tcBorders>
              <w:top w:val="single" w:sz="8" w:space="0" w:color="000000"/>
              <w:left w:val="single" w:sz="8" w:space="0" w:color="000000"/>
              <w:bottom w:val="single" w:sz="8" w:space="0" w:color="000000"/>
              <w:right w:val="single" w:sz="8" w:space="0" w:color="000000"/>
            </w:tcBorders>
          </w:tcPr>
          <w:p w14:paraId="206F86AD" w14:textId="715F4851" w:rsidR="00A5587D" w:rsidRPr="00641C91" w:rsidRDefault="00A5587D" w:rsidP="00E46C3D">
            <w:pPr>
              <w:spacing w:after="0" w:line="240" w:lineRule="auto"/>
              <w:rPr>
                <w:sz w:val="22"/>
                <w:szCs w:val="22"/>
                <w:lang w:val="en-CA"/>
              </w:rPr>
            </w:pPr>
            <w:r>
              <w:rPr>
                <w:sz w:val="22"/>
                <w:szCs w:val="22"/>
                <w:lang w:val="en-CA"/>
              </w:rPr>
              <w:t>E</w:t>
            </w:r>
            <w:r w:rsidRPr="00641C91">
              <w:rPr>
                <w:sz w:val="22"/>
                <w:szCs w:val="22"/>
                <w:lang w:val="en-CA"/>
              </w:rPr>
              <w:t xml:space="preserve">valuation </w:t>
            </w:r>
            <w:r>
              <w:rPr>
                <w:sz w:val="22"/>
                <w:szCs w:val="22"/>
                <w:lang w:val="en-CA"/>
              </w:rPr>
              <w:t>of c</w:t>
            </w:r>
            <w:r w:rsidRPr="00641C91">
              <w:rPr>
                <w:sz w:val="22"/>
                <w:szCs w:val="22"/>
                <w:lang w:val="en-CA"/>
              </w:rPr>
              <w:t>ontent and formal of the presentation</w:t>
            </w:r>
            <w:r w:rsidR="00952734">
              <w:rPr>
                <w:sz w:val="22"/>
                <w:szCs w:val="22"/>
                <w:lang w:val="en-CA"/>
              </w:rPr>
              <w:t xml:space="preserve"> (paper)</w:t>
            </w:r>
            <w:r w:rsidRPr="00641C91">
              <w:rPr>
                <w:sz w:val="22"/>
                <w:szCs w:val="22"/>
                <w:lang w:val="en-CA"/>
              </w:rPr>
              <w:t xml:space="preserve">. </w:t>
            </w:r>
          </w:p>
        </w:tc>
      </w:tr>
      <w:tr w:rsidR="00A5587D" w:rsidRPr="00100C96" w14:paraId="1F342C96" w14:textId="77777777" w:rsidTr="00A5587D">
        <w:tc>
          <w:tcPr>
            <w:tcW w:w="0" w:type="auto"/>
            <w:tcBorders>
              <w:top w:val="single" w:sz="8" w:space="0" w:color="000000"/>
              <w:left w:val="single" w:sz="8" w:space="0" w:color="000000"/>
              <w:bottom w:val="single" w:sz="8" w:space="0" w:color="000000"/>
              <w:right w:val="single" w:sz="8" w:space="0" w:color="000000"/>
            </w:tcBorders>
          </w:tcPr>
          <w:p w14:paraId="7D3CC25A" w14:textId="77777777" w:rsidR="00A5587D" w:rsidRPr="008A5A07" w:rsidRDefault="00A5587D" w:rsidP="00E46C3D">
            <w:pPr>
              <w:spacing w:after="0" w:line="240" w:lineRule="auto"/>
            </w:pPr>
            <w:r w:rsidRPr="008A5A07">
              <w:t>F6</w:t>
            </w:r>
          </w:p>
        </w:tc>
        <w:tc>
          <w:tcPr>
            <w:tcW w:w="3512" w:type="dxa"/>
            <w:tcBorders>
              <w:top w:val="single" w:sz="8" w:space="0" w:color="000000"/>
              <w:left w:val="single" w:sz="8" w:space="0" w:color="000000"/>
              <w:bottom w:val="single" w:sz="8" w:space="0" w:color="000000"/>
              <w:right w:val="single" w:sz="8" w:space="0" w:color="000000"/>
            </w:tcBorders>
          </w:tcPr>
          <w:p w14:paraId="1EF8FCE5" w14:textId="0E3B0EBA" w:rsidR="00A5587D" w:rsidRPr="008A5A07" w:rsidRDefault="00A5587D" w:rsidP="00E46C3D">
            <w:pPr>
              <w:spacing w:after="0" w:line="240" w:lineRule="auto"/>
              <w:rPr>
                <w:sz w:val="20"/>
                <w:szCs w:val="20"/>
              </w:rPr>
            </w:pPr>
            <w:r w:rsidRPr="000F1FC1">
              <w:rPr>
                <w:bCs/>
                <w:color w:val="000000"/>
                <w:sz w:val="22"/>
                <w:szCs w:val="22"/>
              </w:rPr>
              <w:t>PEU_U01</w:t>
            </w:r>
            <w:r>
              <w:rPr>
                <w:bCs/>
                <w:color w:val="000000"/>
                <w:sz w:val="22"/>
                <w:szCs w:val="22"/>
              </w:rPr>
              <w:t xml:space="preserve"> </w:t>
            </w:r>
            <w:r w:rsidRPr="000F1FC1">
              <w:rPr>
                <w:color w:val="000000"/>
                <w:sz w:val="22"/>
                <w:szCs w:val="22"/>
              </w:rPr>
              <w:t>÷</w:t>
            </w:r>
            <w:r>
              <w:rPr>
                <w:color w:val="000000"/>
                <w:sz w:val="22"/>
                <w:szCs w:val="22"/>
              </w:rPr>
              <w:t xml:space="preserve"> </w:t>
            </w:r>
            <w:r w:rsidRPr="000F1FC1">
              <w:rPr>
                <w:bCs/>
                <w:color w:val="000000"/>
                <w:sz w:val="22"/>
                <w:szCs w:val="22"/>
              </w:rPr>
              <w:t>PEU_U0</w:t>
            </w:r>
            <w:r>
              <w:rPr>
                <w:bCs/>
                <w:color w:val="000000"/>
                <w:sz w:val="22"/>
                <w:szCs w:val="22"/>
              </w:rPr>
              <w:t>4,</w:t>
            </w:r>
            <w:r w:rsidRPr="000F1FC1">
              <w:rPr>
                <w:bCs/>
                <w:color w:val="000000"/>
                <w:sz w:val="22"/>
                <w:szCs w:val="22"/>
              </w:rPr>
              <w:t xml:space="preserve"> PEU_K0</w:t>
            </w:r>
            <w:r>
              <w:rPr>
                <w:bCs/>
                <w:color w:val="000000"/>
                <w:sz w:val="22"/>
                <w:szCs w:val="22"/>
              </w:rPr>
              <w:t xml:space="preserve">1 </w:t>
            </w:r>
            <w:r w:rsidRPr="000F1FC1">
              <w:rPr>
                <w:color w:val="000000"/>
                <w:sz w:val="22"/>
                <w:szCs w:val="22"/>
              </w:rPr>
              <w:t>÷</w:t>
            </w:r>
            <w:r>
              <w:rPr>
                <w:color w:val="000000"/>
                <w:sz w:val="22"/>
                <w:szCs w:val="22"/>
              </w:rPr>
              <w:t xml:space="preserve"> </w:t>
            </w:r>
            <w:r w:rsidRPr="000F1FC1">
              <w:rPr>
                <w:bCs/>
                <w:color w:val="000000"/>
                <w:sz w:val="22"/>
                <w:szCs w:val="22"/>
              </w:rPr>
              <w:t>PEU_K0</w:t>
            </w:r>
            <w:r>
              <w:rPr>
                <w:bCs/>
                <w:color w:val="000000"/>
                <w:sz w:val="22"/>
                <w:szCs w:val="22"/>
              </w:rPr>
              <w:t>5</w:t>
            </w:r>
          </w:p>
        </w:tc>
        <w:tc>
          <w:tcPr>
            <w:tcW w:w="4167" w:type="dxa"/>
            <w:tcBorders>
              <w:top w:val="single" w:sz="8" w:space="0" w:color="000000"/>
              <w:left w:val="single" w:sz="8" w:space="0" w:color="000000"/>
              <w:bottom w:val="single" w:sz="8" w:space="0" w:color="000000"/>
              <w:right w:val="single" w:sz="8" w:space="0" w:color="000000"/>
            </w:tcBorders>
          </w:tcPr>
          <w:p w14:paraId="510A9CF4" w14:textId="77777777" w:rsidR="00A5587D" w:rsidRPr="00641C91" w:rsidRDefault="00A5587D" w:rsidP="00E46C3D">
            <w:pPr>
              <w:spacing w:after="0" w:line="240" w:lineRule="auto"/>
              <w:rPr>
                <w:sz w:val="22"/>
                <w:szCs w:val="22"/>
                <w:lang w:val="en-CA"/>
              </w:rPr>
            </w:pPr>
            <w:r w:rsidRPr="00641C91">
              <w:rPr>
                <w:sz w:val="22"/>
                <w:szCs w:val="22"/>
                <w:lang w:val="en-CA"/>
              </w:rPr>
              <w:t>Assessment of the way of analyzing cases.</w:t>
            </w:r>
          </w:p>
        </w:tc>
      </w:tr>
      <w:tr w:rsidR="00A5587D" w:rsidRPr="00551CD3" w14:paraId="471E53F8" w14:textId="77777777" w:rsidTr="00A5587D">
        <w:tc>
          <w:tcPr>
            <w:tcW w:w="0" w:type="auto"/>
            <w:tcBorders>
              <w:top w:val="single" w:sz="8" w:space="0" w:color="000000"/>
              <w:left w:val="single" w:sz="8" w:space="0" w:color="000000"/>
              <w:bottom w:val="single" w:sz="8" w:space="0" w:color="000000"/>
              <w:right w:val="single" w:sz="8" w:space="0" w:color="000000"/>
            </w:tcBorders>
          </w:tcPr>
          <w:p w14:paraId="2F9F3835" w14:textId="77777777" w:rsidR="00A5587D" w:rsidRPr="008A5A07" w:rsidRDefault="00A5587D" w:rsidP="00E46C3D">
            <w:pPr>
              <w:spacing w:after="0" w:line="240" w:lineRule="auto"/>
            </w:pPr>
            <w:r w:rsidRPr="008A5A07">
              <w:t>F7</w:t>
            </w:r>
          </w:p>
        </w:tc>
        <w:tc>
          <w:tcPr>
            <w:tcW w:w="3512" w:type="dxa"/>
            <w:tcBorders>
              <w:top w:val="single" w:sz="8" w:space="0" w:color="000000"/>
              <w:left w:val="single" w:sz="8" w:space="0" w:color="000000"/>
              <w:bottom w:val="single" w:sz="8" w:space="0" w:color="000000"/>
              <w:right w:val="single" w:sz="8" w:space="0" w:color="000000"/>
            </w:tcBorders>
          </w:tcPr>
          <w:p w14:paraId="0A3C0833" w14:textId="343B5B16" w:rsidR="00A5587D" w:rsidRPr="008A5A07" w:rsidRDefault="00A5587D" w:rsidP="00E46C3D">
            <w:pPr>
              <w:spacing w:after="0" w:line="240" w:lineRule="auto"/>
              <w:rPr>
                <w:sz w:val="20"/>
                <w:szCs w:val="20"/>
              </w:rPr>
            </w:pPr>
            <w:r w:rsidRPr="000F1FC1">
              <w:rPr>
                <w:bCs/>
                <w:color w:val="000000"/>
                <w:sz w:val="22"/>
                <w:szCs w:val="22"/>
              </w:rPr>
              <w:t>PEU_U01</w:t>
            </w:r>
            <w:r>
              <w:rPr>
                <w:bCs/>
                <w:color w:val="000000"/>
                <w:sz w:val="22"/>
                <w:szCs w:val="22"/>
              </w:rPr>
              <w:t xml:space="preserve"> </w:t>
            </w:r>
            <w:r w:rsidRPr="000F1FC1">
              <w:rPr>
                <w:color w:val="000000"/>
                <w:sz w:val="22"/>
                <w:szCs w:val="22"/>
              </w:rPr>
              <w:t>÷</w:t>
            </w:r>
            <w:r>
              <w:rPr>
                <w:color w:val="000000"/>
                <w:sz w:val="22"/>
                <w:szCs w:val="22"/>
              </w:rPr>
              <w:t xml:space="preserve"> </w:t>
            </w:r>
            <w:r w:rsidRPr="000F1FC1">
              <w:rPr>
                <w:bCs/>
                <w:color w:val="000000"/>
                <w:sz w:val="22"/>
                <w:szCs w:val="22"/>
              </w:rPr>
              <w:t>PEU_U0</w:t>
            </w:r>
            <w:r>
              <w:rPr>
                <w:bCs/>
                <w:color w:val="000000"/>
                <w:sz w:val="22"/>
                <w:szCs w:val="22"/>
              </w:rPr>
              <w:t>4,</w:t>
            </w:r>
            <w:r w:rsidRPr="000F1FC1">
              <w:rPr>
                <w:bCs/>
                <w:color w:val="000000"/>
                <w:sz w:val="22"/>
                <w:szCs w:val="22"/>
              </w:rPr>
              <w:t xml:space="preserve"> PEU_K0</w:t>
            </w:r>
            <w:r>
              <w:rPr>
                <w:bCs/>
                <w:color w:val="000000"/>
                <w:sz w:val="22"/>
                <w:szCs w:val="22"/>
              </w:rPr>
              <w:t xml:space="preserve">1 </w:t>
            </w:r>
            <w:r w:rsidRPr="000F1FC1">
              <w:rPr>
                <w:color w:val="000000"/>
                <w:sz w:val="22"/>
                <w:szCs w:val="22"/>
              </w:rPr>
              <w:t>÷</w:t>
            </w:r>
            <w:r>
              <w:rPr>
                <w:color w:val="000000"/>
                <w:sz w:val="22"/>
                <w:szCs w:val="22"/>
              </w:rPr>
              <w:t xml:space="preserve"> </w:t>
            </w:r>
            <w:r w:rsidRPr="000F1FC1">
              <w:rPr>
                <w:bCs/>
                <w:color w:val="000000"/>
                <w:sz w:val="22"/>
                <w:szCs w:val="22"/>
              </w:rPr>
              <w:t>PEU_K0</w:t>
            </w:r>
            <w:r>
              <w:rPr>
                <w:bCs/>
                <w:color w:val="000000"/>
                <w:sz w:val="22"/>
                <w:szCs w:val="22"/>
              </w:rPr>
              <w:t>5</w:t>
            </w:r>
          </w:p>
        </w:tc>
        <w:tc>
          <w:tcPr>
            <w:tcW w:w="4167" w:type="dxa"/>
            <w:tcBorders>
              <w:top w:val="single" w:sz="8" w:space="0" w:color="000000"/>
              <w:left w:val="single" w:sz="8" w:space="0" w:color="000000"/>
              <w:bottom w:val="single" w:sz="8" w:space="0" w:color="000000"/>
              <w:right w:val="single" w:sz="8" w:space="0" w:color="000000"/>
            </w:tcBorders>
          </w:tcPr>
          <w:p w14:paraId="3C132FD2" w14:textId="55E68AB8" w:rsidR="00A5587D" w:rsidRPr="00E46C3D" w:rsidRDefault="00952734" w:rsidP="00952734">
            <w:pPr>
              <w:spacing w:after="0" w:line="240" w:lineRule="auto"/>
              <w:rPr>
                <w:sz w:val="22"/>
                <w:szCs w:val="22"/>
                <w:highlight w:val="yellow"/>
              </w:rPr>
            </w:pPr>
            <w:r>
              <w:rPr>
                <w:sz w:val="22"/>
                <w:szCs w:val="22"/>
              </w:rPr>
              <w:t>Activity evaluation</w:t>
            </w:r>
            <w:r w:rsidR="00A5587D" w:rsidRPr="00DD7094">
              <w:rPr>
                <w:sz w:val="22"/>
                <w:szCs w:val="22"/>
              </w:rPr>
              <w:t>.</w:t>
            </w:r>
          </w:p>
        </w:tc>
      </w:tr>
      <w:tr w:rsidR="00E46C3D" w:rsidRPr="00100C96" w14:paraId="49947E24"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71883246" w14:textId="2DD9F33D" w:rsidR="003C6F9E" w:rsidRPr="00FB2C65" w:rsidRDefault="00E46C3D" w:rsidP="003C6F9E">
            <w:pPr>
              <w:spacing w:after="0" w:line="240" w:lineRule="auto"/>
              <w:rPr>
                <w:sz w:val="22"/>
                <w:szCs w:val="22"/>
                <w:lang w:val="en-CA"/>
              </w:rPr>
            </w:pPr>
            <w:r w:rsidRPr="00FB2C65">
              <w:rPr>
                <w:rFonts w:eastAsia="Times New Roman"/>
                <w:sz w:val="22"/>
                <w:lang w:val="en-CA" w:eastAsia="pl-PL"/>
              </w:rPr>
              <w:t>C</w:t>
            </w:r>
            <w:r w:rsidR="003C6F9E" w:rsidRPr="00FB2C65">
              <w:rPr>
                <w:sz w:val="22"/>
                <w:szCs w:val="22"/>
                <w:lang w:val="en-CA"/>
              </w:rPr>
              <w:t xml:space="preserve"> =</w:t>
            </w:r>
            <w:r w:rsidR="00AC50C9">
              <w:rPr>
                <w:sz w:val="22"/>
                <w:szCs w:val="22"/>
                <w:lang w:val="en-CA"/>
              </w:rPr>
              <w:t>0,9*</w:t>
            </w:r>
            <w:r w:rsidR="003C6F9E" w:rsidRPr="00FB2C65">
              <w:rPr>
                <w:sz w:val="22"/>
                <w:szCs w:val="22"/>
                <w:lang w:val="en-CA"/>
              </w:rPr>
              <w:t>F1</w:t>
            </w:r>
            <w:r w:rsidR="00AC50C9" w:rsidRPr="00E4650D">
              <w:rPr>
                <w:sz w:val="22"/>
                <w:szCs w:val="22"/>
                <w:lang w:val="en-GB"/>
              </w:rPr>
              <w:t>+0,1*F7</w:t>
            </w:r>
            <w:r w:rsidR="003C6F9E" w:rsidRPr="00FB2C65">
              <w:rPr>
                <w:sz w:val="22"/>
                <w:szCs w:val="22"/>
                <w:lang w:val="en-CA"/>
              </w:rPr>
              <w:t xml:space="preserve"> (lecture)</w:t>
            </w:r>
          </w:p>
          <w:p w14:paraId="10FD97D3" w14:textId="77777777" w:rsidR="003C6F9E" w:rsidRPr="003C6F9E" w:rsidRDefault="003C6F9E" w:rsidP="003C6F9E">
            <w:pPr>
              <w:spacing w:after="0" w:line="240" w:lineRule="auto"/>
              <w:rPr>
                <w:sz w:val="22"/>
                <w:szCs w:val="22"/>
                <w:lang w:val="en-CA"/>
              </w:rPr>
            </w:pPr>
            <w:r w:rsidRPr="003C6F9E">
              <w:rPr>
                <w:sz w:val="22"/>
                <w:szCs w:val="22"/>
                <w:lang w:val="en-CA"/>
              </w:rPr>
              <w:t>C=0,8*F2+0,1*F3+0,1*F4 (project)</w:t>
            </w:r>
          </w:p>
          <w:p w14:paraId="6BB63ECF" w14:textId="77777777" w:rsidR="00E46C3D" w:rsidRPr="00210025" w:rsidRDefault="003C6F9E" w:rsidP="003C6F9E">
            <w:pPr>
              <w:spacing w:after="0" w:line="240" w:lineRule="auto"/>
              <w:rPr>
                <w:sz w:val="22"/>
                <w:szCs w:val="22"/>
                <w:lang w:val="en-CA"/>
              </w:rPr>
            </w:pPr>
            <w:r>
              <w:rPr>
                <w:sz w:val="22"/>
                <w:szCs w:val="22"/>
                <w:lang w:val="en-CA"/>
              </w:rPr>
              <w:lastRenderedPageBreak/>
              <w:t>C</w:t>
            </w:r>
            <w:r w:rsidRPr="008A5A07">
              <w:rPr>
                <w:sz w:val="22"/>
                <w:szCs w:val="22"/>
                <w:lang w:val="en-CA"/>
              </w:rPr>
              <w:t>=0,7*F5+0,3*F6+0,1*F7 (seminar)</w:t>
            </w:r>
          </w:p>
        </w:tc>
      </w:tr>
    </w:tbl>
    <w:p w14:paraId="60B7F721" w14:textId="77777777" w:rsidR="00551CD3" w:rsidRPr="00FB2C65" w:rsidRDefault="00551CD3" w:rsidP="00551CD3">
      <w:pPr>
        <w:spacing w:line="240" w:lineRule="auto"/>
        <w:rPr>
          <w:rFonts w:eastAsia="Times New Roman"/>
          <w:vanish/>
          <w:lang w:val="en-CA" w:eastAsia="pl-PL"/>
        </w:rPr>
      </w:pPr>
      <w:bookmarkStart w:id="11" w:name="table0D"/>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1AACC81"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0C9094D8"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4AAD8258" w14:textId="77777777" w:rsidTr="0072349C">
        <w:trPr>
          <w:trHeight w:val="528"/>
        </w:trPr>
        <w:tc>
          <w:tcPr>
            <w:tcW w:w="0" w:type="auto"/>
            <w:tcBorders>
              <w:top w:val="single" w:sz="8" w:space="0" w:color="000000"/>
              <w:left w:val="single" w:sz="8" w:space="0" w:color="000000"/>
              <w:bottom w:val="single" w:sz="8" w:space="0" w:color="000000"/>
              <w:right w:val="single" w:sz="8" w:space="0" w:color="000000"/>
            </w:tcBorders>
            <w:hideMark/>
          </w:tcPr>
          <w:p w14:paraId="307446E2"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114BCD87" w14:textId="77777777" w:rsidR="000274CD" w:rsidRPr="00E4650D" w:rsidRDefault="000274CD" w:rsidP="005B4193">
            <w:pPr>
              <w:numPr>
                <w:ilvl w:val="0"/>
                <w:numId w:val="1"/>
              </w:numPr>
              <w:suppressAutoHyphens/>
              <w:spacing w:after="0" w:line="240" w:lineRule="auto"/>
              <w:rPr>
                <w:sz w:val="20"/>
                <w:szCs w:val="20"/>
              </w:rPr>
            </w:pPr>
            <w:r w:rsidRPr="000274CD">
              <w:rPr>
                <w:sz w:val="20"/>
                <w:szCs w:val="20"/>
              </w:rPr>
              <w:t>Hamrol A.,</w:t>
            </w:r>
            <w:r w:rsidRPr="000274CD">
              <w:rPr>
                <w:i/>
                <w:sz w:val="20"/>
                <w:szCs w:val="20"/>
              </w:rPr>
              <w:t xml:space="preserve"> </w:t>
            </w:r>
            <w:r w:rsidRPr="000274CD">
              <w:rPr>
                <w:i/>
                <w:color w:val="000000" w:themeColor="text1"/>
                <w:sz w:val="20"/>
                <w:szCs w:val="20"/>
              </w:rPr>
              <w:t>Zarządzanie jakością z przykładami,</w:t>
            </w:r>
            <w:r w:rsidRPr="000274CD">
              <w:rPr>
                <w:color w:val="000000" w:themeColor="text1"/>
                <w:sz w:val="20"/>
                <w:szCs w:val="20"/>
              </w:rPr>
              <w:t xml:space="preserve"> PWN, Warszawa 2013.</w:t>
            </w:r>
          </w:p>
          <w:p w14:paraId="6A3B4CA9" w14:textId="77777777" w:rsidR="000274CD" w:rsidRPr="00E4650D" w:rsidRDefault="000274CD" w:rsidP="005B4193">
            <w:pPr>
              <w:numPr>
                <w:ilvl w:val="0"/>
                <w:numId w:val="1"/>
              </w:numPr>
              <w:suppressAutoHyphens/>
              <w:spacing w:after="0" w:line="240" w:lineRule="auto"/>
              <w:rPr>
                <w:sz w:val="20"/>
                <w:szCs w:val="20"/>
              </w:rPr>
            </w:pPr>
            <w:r w:rsidRPr="000274CD">
              <w:rPr>
                <w:sz w:val="20"/>
                <w:szCs w:val="20"/>
              </w:rPr>
              <w:t xml:space="preserve">Bugdol M., </w:t>
            </w:r>
            <w:r w:rsidRPr="000274CD">
              <w:rPr>
                <w:color w:val="222222"/>
                <w:sz w:val="20"/>
                <w:szCs w:val="20"/>
              </w:rPr>
              <w:t>System zarządzania jakością według normy ISO 9001:2015, Helion, Warszawa 2018.</w:t>
            </w:r>
          </w:p>
          <w:p w14:paraId="0A66CD5A" w14:textId="7FF8E255" w:rsidR="00E46C3D" w:rsidRPr="00E4650D" w:rsidRDefault="000274CD" w:rsidP="005B4193">
            <w:pPr>
              <w:numPr>
                <w:ilvl w:val="0"/>
                <w:numId w:val="1"/>
              </w:numPr>
              <w:suppressAutoHyphens/>
              <w:spacing w:after="0" w:line="240" w:lineRule="auto"/>
              <w:rPr>
                <w:sz w:val="20"/>
                <w:szCs w:val="20"/>
              </w:rPr>
            </w:pPr>
            <w:r w:rsidRPr="000274CD">
              <w:rPr>
                <w:sz w:val="20"/>
                <w:szCs w:val="20"/>
              </w:rPr>
              <w:t xml:space="preserve">Szczepańska K., </w:t>
            </w:r>
            <w:r w:rsidRPr="000274CD">
              <w:rPr>
                <w:i/>
                <w:iCs/>
                <w:sz w:val="20"/>
                <w:szCs w:val="20"/>
              </w:rPr>
              <w:t>Zarządzanie jakością: koncepcje, metody, techniki, narzędzia</w:t>
            </w:r>
            <w:r w:rsidRPr="000274CD">
              <w:rPr>
                <w:sz w:val="20"/>
                <w:szCs w:val="20"/>
              </w:rPr>
              <w:t>, OWPW, Warszawa 2015.</w:t>
            </w:r>
          </w:p>
          <w:p w14:paraId="24E0AC18" w14:textId="77777777" w:rsidR="00551CD3" w:rsidRPr="00551CD3" w:rsidRDefault="00551CD3" w:rsidP="00551CD3">
            <w:pPr>
              <w:spacing w:after="0" w:line="240" w:lineRule="auto"/>
              <w:ind w:left="560" w:hanging="560"/>
              <w:rPr>
                <w:rFonts w:eastAsia="Times New Roman"/>
                <w:lang w:eastAsia="pl-PL"/>
              </w:rPr>
            </w:pPr>
          </w:p>
          <w:p w14:paraId="5A36E99C"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20BFA886" w14:textId="77777777" w:rsidR="005B4193" w:rsidRPr="00E41D1C" w:rsidRDefault="005B4193" w:rsidP="005B4193">
            <w:pPr>
              <w:numPr>
                <w:ilvl w:val="0"/>
                <w:numId w:val="7"/>
              </w:numPr>
              <w:suppressAutoHyphens/>
              <w:spacing w:after="0" w:line="240" w:lineRule="auto"/>
              <w:rPr>
                <w:color w:val="000000" w:themeColor="text1"/>
                <w:sz w:val="20"/>
                <w:szCs w:val="20"/>
              </w:rPr>
            </w:pPr>
            <w:r w:rsidRPr="00E41D1C">
              <w:rPr>
                <w:color w:val="000000" w:themeColor="text1"/>
                <w:sz w:val="20"/>
                <w:szCs w:val="20"/>
              </w:rPr>
              <w:t xml:space="preserve">Dobrowolska A., </w:t>
            </w:r>
            <w:r w:rsidRPr="00E41D1C">
              <w:rPr>
                <w:i/>
                <w:color w:val="000000" w:themeColor="text1"/>
                <w:sz w:val="20"/>
                <w:szCs w:val="20"/>
              </w:rPr>
              <w:t>Podejście procesowe w organizacjach zarządzanych przez jakość</w:t>
            </w:r>
            <w:r w:rsidRPr="00E41D1C">
              <w:rPr>
                <w:color w:val="000000" w:themeColor="text1"/>
                <w:sz w:val="20"/>
                <w:szCs w:val="20"/>
              </w:rPr>
              <w:t>, Poltext, Warszawa 2017.</w:t>
            </w:r>
          </w:p>
          <w:p w14:paraId="73B0E56F" w14:textId="77777777" w:rsidR="005B4193" w:rsidRPr="00182783" w:rsidRDefault="005B4193" w:rsidP="005B4193">
            <w:pPr>
              <w:numPr>
                <w:ilvl w:val="0"/>
                <w:numId w:val="7"/>
              </w:numPr>
              <w:suppressAutoHyphens/>
              <w:spacing w:after="0" w:line="240" w:lineRule="auto"/>
              <w:rPr>
                <w:sz w:val="20"/>
                <w:szCs w:val="20"/>
              </w:rPr>
            </w:pPr>
            <w:r w:rsidRPr="00182783">
              <w:rPr>
                <w:sz w:val="20"/>
                <w:szCs w:val="20"/>
              </w:rPr>
              <w:t xml:space="preserve">Hamrol A., </w:t>
            </w:r>
            <w:r w:rsidRPr="00182783">
              <w:rPr>
                <w:i/>
                <w:sz w:val="20"/>
                <w:szCs w:val="20"/>
              </w:rPr>
              <w:t>Strategie i praktyki sprawnego działania: lean, six sigma i inne</w:t>
            </w:r>
            <w:r w:rsidRPr="00182783">
              <w:rPr>
                <w:sz w:val="20"/>
                <w:szCs w:val="20"/>
              </w:rPr>
              <w:t>, Wydawnictwo Naukowe PWN, Warszawa 2016.</w:t>
            </w:r>
          </w:p>
          <w:p w14:paraId="645EBB79" w14:textId="77777777" w:rsidR="005B4193" w:rsidRPr="00E41D1C" w:rsidRDefault="005B4193" w:rsidP="005B4193">
            <w:pPr>
              <w:numPr>
                <w:ilvl w:val="0"/>
                <w:numId w:val="7"/>
              </w:numPr>
              <w:suppressAutoHyphens/>
              <w:spacing w:after="0" w:line="240" w:lineRule="auto"/>
              <w:rPr>
                <w:sz w:val="20"/>
                <w:szCs w:val="20"/>
              </w:rPr>
            </w:pPr>
            <w:r w:rsidRPr="00E41D1C">
              <w:rPr>
                <w:sz w:val="20"/>
                <w:szCs w:val="20"/>
              </w:rPr>
              <w:t xml:space="preserve">Imai M., </w:t>
            </w:r>
            <w:r w:rsidRPr="00E41D1C">
              <w:rPr>
                <w:i/>
                <w:sz w:val="20"/>
                <w:szCs w:val="20"/>
              </w:rPr>
              <w:t>Kaizen: klucz do konkurencyjnego sukcesu Japonii</w:t>
            </w:r>
            <w:r w:rsidRPr="00E41D1C">
              <w:rPr>
                <w:sz w:val="20"/>
                <w:szCs w:val="20"/>
              </w:rPr>
              <w:t>, Wydawnictwo MT Biznes, Warszawa 2007.</w:t>
            </w:r>
          </w:p>
          <w:p w14:paraId="214AFD61" w14:textId="77777777" w:rsidR="005B4193" w:rsidRPr="0072341C" w:rsidRDefault="005B4193" w:rsidP="005B4193">
            <w:pPr>
              <w:numPr>
                <w:ilvl w:val="0"/>
                <w:numId w:val="7"/>
              </w:numPr>
              <w:suppressAutoHyphens/>
              <w:spacing w:after="0" w:line="240" w:lineRule="auto"/>
              <w:rPr>
                <w:sz w:val="20"/>
                <w:szCs w:val="20"/>
              </w:rPr>
            </w:pPr>
            <w:r w:rsidRPr="008066E9">
              <w:rPr>
                <w:color w:val="000000" w:themeColor="text1"/>
                <w:sz w:val="20"/>
                <w:szCs w:val="20"/>
              </w:rPr>
              <w:t xml:space="preserve">Wiśniewska M., Grudowski P., </w:t>
            </w:r>
            <w:r w:rsidRPr="00BA4876">
              <w:rPr>
                <w:i/>
                <w:iCs/>
                <w:color w:val="32322F"/>
                <w:sz w:val="20"/>
                <w:szCs w:val="20"/>
                <w:lang w:eastAsia="pl-PL"/>
              </w:rPr>
              <w:t>Kultura jakości, doskonałości i bezpieczeństwa w organizacji</w:t>
            </w:r>
            <w:r w:rsidRPr="00923D6A">
              <w:rPr>
                <w:i/>
                <w:iCs/>
                <w:color w:val="32322F"/>
                <w:sz w:val="20"/>
                <w:szCs w:val="20"/>
                <w:lang w:eastAsia="pl-PL"/>
              </w:rPr>
              <w:t>,</w:t>
            </w:r>
            <w:r>
              <w:rPr>
                <w:color w:val="32322F"/>
                <w:sz w:val="20"/>
                <w:szCs w:val="20"/>
                <w:lang w:eastAsia="pl-PL"/>
              </w:rPr>
              <w:t xml:space="preserve"> </w:t>
            </w:r>
            <w:r w:rsidRPr="008066E9">
              <w:rPr>
                <w:color w:val="222222"/>
                <w:sz w:val="20"/>
                <w:szCs w:val="20"/>
                <w:shd w:val="clear" w:color="auto" w:fill="FFFFFF"/>
              </w:rPr>
              <w:t>CeDeWu</w:t>
            </w:r>
            <w:r>
              <w:rPr>
                <w:color w:val="222222"/>
                <w:sz w:val="20"/>
                <w:szCs w:val="20"/>
                <w:shd w:val="clear" w:color="auto" w:fill="FFFFFF"/>
              </w:rPr>
              <w:t>, Warszawa 2019.</w:t>
            </w:r>
          </w:p>
          <w:p w14:paraId="54E745B5" w14:textId="77777777" w:rsidR="005B4193" w:rsidRDefault="005B4193" w:rsidP="005B4193">
            <w:pPr>
              <w:numPr>
                <w:ilvl w:val="0"/>
                <w:numId w:val="7"/>
              </w:numPr>
              <w:suppressAutoHyphens/>
              <w:spacing w:after="0" w:line="240" w:lineRule="auto"/>
              <w:rPr>
                <w:sz w:val="20"/>
                <w:szCs w:val="20"/>
              </w:rPr>
            </w:pPr>
            <w:r w:rsidRPr="00E41D1C">
              <w:rPr>
                <w:sz w:val="20"/>
                <w:szCs w:val="20"/>
              </w:rPr>
              <w:t xml:space="preserve">Zymonik Z., Hamrol A., Grudowski P., </w:t>
            </w:r>
            <w:r w:rsidRPr="00E41D1C">
              <w:rPr>
                <w:i/>
                <w:sz w:val="20"/>
                <w:szCs w:val="20"/>
              </w:rPr>
              <w:t>Zarządzanie jakością i bezpieczeństwem</w:t>
            </w:r>
            <w:r w:rsidRPr="00E41D1C">
              <w:rPr>
                <w:sz w:val="20"/>
                <w:szCs w:val="20"/>
              </w:rPr>
              <w:t>, PWE, Warszawa 2015.</w:t>
            </w:r>
          </w:p>
          <w:p w14:paraId="476A17EE" w14:textId="77777777" w:rsidR="005B4193" w:rsidRDefault="005B4193" w:rsidP="005B4193">
            <w:pPr>
              <w:numPr>
                <w:ilvl w:val="0"/>
                <w:numId w:val="7"/>
              </w:numPr>
              <w:suppressAutoHyphens/>
              <w:spacing w:after="0" w:line="240" w:lineRule="auto"/>
              <w:rPr>
                <w:sz w:val="20"/>
                <w:szCs w:val="20"/>
              </w:rPr>
            </w:pPr>
            <w:r>
              <w:rPr>
                <w:sz w:val="20"/>
                <w:szCs w:val="20"/>
              </w:rPr>
              <w:t>Normy ISO serii 9000.</w:t>
            </w:r>
          </w:p>
          <w:p w14:paraId="4C24E3DF" w14:textId="77777777" w:rsidR="005B4193" w:rsidRPr="00E41D1C" w:rsidRDefault="005B4193" w:rsidP="005B4193">
            <w:pPr>
              <w:numPr>
                <w:ilvl w:val="0"/>
                <w:numId w:val="7"/>
              </w:numPr>
              <w:suppressAutoHyphens/>
              <w:spacing w:after="0" w:line="240" w:lineRule="auto"/>
              <w:rPr>
                <w:sz w:val="20"/>
                <w:szCs w:val="20"/>
              </w:rPr>
            </w:pPr>
            <w:r w:rsidRPr="00E41D1C">
              <w:rPr>
                <w:sz w:val="20"/>
                <w:szCs w:val="20"/>
              </w:rPr>
              <w:t xml:space="preserve">Kanał na YouTube „Jakość zarządzania” </w:t>
            </w:r>
            <w:hyperlink r:id="rId5" w:history="1">
              <w:r w:rsidRPr="00E41D1C">
                <w:rPr>
                  <w:rStyle w:val="Hyperlink"/>
                </w:rPr>
                <w:t>https://</w:t>
              </w:r>
            </w:hyperlink>
            <w:hyperlink r:id="rId6" w:history="1">
              <w:r w:rsidRPr="00E41D1C">
                <w:rPr>
                  <w:rStyle w:val="Hyperlink"/>
                </w:rPr>
                <w:t>www.youtube.com/c/wawakpl</w:t>
              </w:r>
            </w:hyperlink>
          </w:p>
          <w:p w14:paraId="3E46B6C2" w14:textId="77777777" w:rsidR="005B4193" w:rsidRPr="00E41D1C" w:rsidRDefault="005B4193" w:rsidP="005B4193">
            <w:pPr>
              <w:numPr>
                <w:ilvl w:val="0"/>
                <w:numId w:val="7"/>
              </w:numPr>
              <w:suppressAutoHyphens/>
              <w:spacing w:after="0" w:line="240" w:lineRule="auto"/>
              <w:rPr>
                <w:sz w:val="20"/>
                <w:szCs w:val="20"/>
              </w:rPr>
            </w:pPr>
            <w:r w:rsidRPr="00E41D1C">
              <w:rPr>
                <w:sz w:val="20"/>
                <w:szCs w:val="20"/>
              </w:rPr>
              <w:t xml:space="preserve">Blog „Jakość zarządzania” </w:t>
            </w:r>
            <w:hyperlink r:id="rId7" w:history="1">
              <w:r w:rsidRPr="00E41D1C">
                <w:rPr>
                  <w:rStyle w:val="Hyperlink"/>
                </w:rPr>
                <w:t>https://</w:t>
              </w:r>
            </w:hyperlink>
            <w:hyperlink r:id="rId8" w:history="1">
              <w:r w:rsidRPr="00E41D1C">
                <w:rPr>
                  <w:rStyle w:val="Hyperlink"/>
                </w:rPr>
                <w:t>wawak.pl/pl/category/zarzadzanie-jakoscia</w:t>
              </w:r>
            </w:hyperlink>
          </w:p>
          <w:p w14:paraId="39DDF4A9" w14:textId="77777777" w:rsidR="005B4193" w:rsidRDefault="005B4193" w:rsidP="005B4193">
            <w:pPr>
              <w:numPr>
                <w:ilvl w:val="0"/>
                <w:numId w:val="7"/>
              </w:numPr>
              <w:suppressAutoHyphens/>
              <w:spacing w:after="0" w:line="240" w:lineRule="auto"/>
              <w:rPr>
                <w:sz w:val="20"/>
                <w:szCs w:val="20"/>
              </w:rPr>
            </w:pPr>
            <w:r w:rsidRPr="00182783">
              <w:rPr>
                <w:sz w:val="20"/>
                <w:szCs w:val="20"/>
              </w:rPr>
              <w:t xml:space="preserve">Strona www Międzynarodowej Organizacji Normalizacyjnej: </w:t>
            </w:r>
            <w:hyperlink r:id="rId9" w:history="1">
              <w:r w:rsidRPr="00182783">
                <w:rPr>
                  <w:rStyle w:val="Hyperlink"/>
                </w:rPr>
                <w:t>www.iso.org</w:t>
              </w:r>
            </w:hyperlink>
            <w:r w:rsidRPr="00182783">
              <w:rPr>
                <w:sz w:val="20"/>
                <w:szCs w:val="20"/>
              </w:rPr>
              <w:t xml:space="preserve"> </w:t>
            </w:r>
          </w:p>
          <w:p w14:paraId="7467BC3E" w14:textId="12FFDC7A" w:rsidR="00551CD3" w:rsidRPr="00A54EC3" w:rsidRDefault="005B4193" w:rsidP="005B4193">
            <w:pPr>
              <w:numPr>
                <w:ilvl w:val="0"/>
                <w:numId w:val="7"/>
              </w:numPr>
              <w:tabs>
                <w:tab w:val="left" w:pos="426"/>
              </w:tabs>
              <w:suppressAutoHyphens/>
              <w:spacing w:after="0" w:line="240" w:lineRule="auto"/>
              <w:rPr>
                <w:sz w:val="20"/>
                <w:szCs w:val="20"/>
              </w:rPr>
            </w:pPr>
            <w:r w:rsidRPr="00291DE2">
              <w:rPr>
                <w:sz w:val="20"/>
                <w:szCs w:val="20"/>
              </w:rPr>
              <w:t xml:space="preserve">Strona www Polskiego Komitetu Normalizacyjnego: </w:t>
            </w:r>
            <w:hyperlink r:id="rId10" w:history="1">
              <w:r w:rsidRPr="00291DE2">
                <w:rPr>
                  <w:rStyle w:val="Hyperlink"/>
                </w:rPr>
                <w:t>www.pkn.pl</w:t>
              </w:r>
            </w:hyperlink>
          </w:p>
        </w:tc>
      </w:tr>
      <w:tr w:rsidR="00551CD3" w:rsidRPr="00100C96" w14:paraId="0C5F9487"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7D6E527E"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636B87" w14:paraId="0C5E6E21"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49D1B01F" w14:textId="77777777" w:rsidR="00B248CE" w:rsidRPr="00106733" w:rsidRDefault="00636B87" w:rsidP="00636B87">
            <w:pPr>
              <w:spacing w:after="0" w:line="240" w:lineRule="auto"/>
              <w:rPr>
                <w:bCs/>
              </w:rPr>
            </w:pPr>
            <w:r w:rsidRPr="00106733">
              <w:rPr>
                <w:bCs/>
              </w:rPr>
              <w:t xml:space="preserve">Dr inż. Joanna Iwko </w:t>
            </w:r>
            <w:hyperlink r:id="rId11" w:history="1">
              <w:r w:rsidRPr="00106733">
                <w:rPr>
                  <w:rStyle w:val="Hyperlink"/>
                  <w:bCs/>
                </w:rPr>
                <w:t>Joanna.iwko@pwr.edu.pl</w:t>
              </w:r>
            </w:hyperlink>
            <w:r w:rsidRPr="00106733">
              <w:rPr>
                <w:bCs/>
              </w:rPr>
              <w:t xml:space="preserve">  </w:t>
            </w:r>
          </w:p>
        </w:tc>
      </w:tr>
    </w:tbl>
    <w:p w14:paraId="1DB3ABCD" w14:textId="77777777" w:rsidR="008E023A" w:rsidRPr="00636B87" w:rsidRDefault="008E023A" w:rsidP="00551CD3">
      <w:pPr>
        <w:spacing w:after="0" w:line="240" w:lineRule="auto"/>
        <w:rPr>
          <w:rFonts w:eastAsia="Times New Roman"/>
          <w:lang w:eastAsia="pl-PL"/>
        </w:rPr>
      </w:pPr>
    </w:p>
    <w:p w14:paraId="10D299B6" w14:textId="77777777" w:rsidR="008E023A" w:rsidRPr="00551CD3" w:rsidRDefault="008E023A" w:rsidP="00551CD3">
      <w:pPr>
        <w:spacing w:after="0" w:line="240" w:lineRule="auto"/>
        <w:rPr>
          <w:rFonts w:eastAsia="Times New Roman"/>
          <w:lang w:val="en-US" w:eastAsia="pl-PL"/>
        </w:rPr>
      </w:pPr>
      <w:r>
        <w:rPr>
          <w:rFonts w:eastAsia="Times New Roman"/>
          <w:lang w:val="en-US" w:eastAsia="pl-PL"/>
        </w:rPr>
        <w:t>*delete if not necessary</w:t>
      </w: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156D35C6"/>
    <w:multiLevelType w:val="hybridMultilevel"/>
    <w:tmpl w:val="44061828"/>
    <w:lvl w:ilvl="0" w:tplc="D264DA24">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C342C8"/>
    <w:multiLevelType w:val="hybridMultilevel"/>
    <w:tmpl w:val="6D7E0A26"/>
    <w:lvl w:ilvl="0" w:tplc="378EC8DC">
      <w:start w:val="1"/>
      <w:numFmt w:val="decimal"/>
      <w:lvlText w:val="[%1] "/>
      <w:lvlJc w:val="left"/>
      <w:pPr>
        <w:tabs>
          <w:tab w:val="num" w:pos="360"/>
        </w:tabs>
        <w:ind w:left="36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4" w15:restartNumberingAfterBreak="0">
    <w:nsid w:val="31CA5EF8"/>
    <w:multiLevelType w:val="hybridMultilevel"/>
    <w:tmpl w:val="44061828"/>
    <w:lvl w:ilvl="0" w:tplc="FFFFFFFF">
      <w:start w:val="1"/>
      <w:numFmt w:val="decimal"/>
      <w:lvlText w:val="[%1] "/>
      <w:lvlJc w:val="left"/>
      <w:pPr>
        <w:tabs>
          <w:tab w:val="num" w:pos="730"/>
        </w:tabs>
        <w:ind w:left="73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6462CB"/>
    <w:multiLevelType w:val="hybridMultilevel"/>
    <w:tmpl w:val="44061828"/>
    <w:lvl w:ilvl="0" w:tplc="D264DA24">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5CF5EAF"/>
    <w:multiLevelType w:val="hybridMultilevel"/>
    <w:tmpl w:val="3CC0E6A8"/>
    <w:lvl w:ilvl="0" w:tplc="F878C6A2">
      <w:start w:val="1"/>
      <w:numFmt w:val="decimal"/>
      <w:lvlText w:val="[%1] "/>
      <w:lvlJc w:val="left"/>
      <w:pPr>
        <w:tabs>
          <w:tab w:val="num" w:pos="360"/>
        </w:tabs>
        <w:ind w:left="36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num w:numId="1" w16cid:durableId="1149859509">
    <w:abstractNumId w:val="3"/>
  </w:num>
  <w:num w:numId="2" w16cid:durableId="386799233">
    <w:abstractNumId w:val="2"/>
  </w:num>
  <w:num w:numId="3" w16cid:durableId="428307603">
    <w:abstractNumId w:val="1"/>
  </w:num>
  <w:num w:numId="4" w16cid:durableId="783187772">
    <w:abstractNumId w:val="5"/>
  </w:num>
  <w:num w:numId="5" w16cid:durableId="824321473">
    <w:abstractNumId w:val="0"/>
  </w:num>
  <w:num w:numId="6" w16cid:durableId="1607229162">
    <w:abstractNumId w:val="4"/>
  </w:num>
  <w:num w:numId="7" w16cid:durableId="200939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10561"/>
    <w:rsid w:val="000274CD"/>
    <w:rsid w:val="0004387F"/>
    <w:rsid w:val="000C7BC0"/>
    <w:rsid w:val="00100C96"/>
    <w:rsid w:val="00103BCA"/>
    <w:rsid w:val="00106733"/>
    <w:rsid w:val="00110176"/>
    <w:rsid w:val="00125A18"/>
    <w:rsid w:val="001503EC"/>
    <w:rsid w:val="0016450C"/>
    <w:rsid w:val="0017088A"/>
    <w:rsid w:val="001B07C2"/>
    <w:rsid w:val="001F0140"/>
    <w:rsid w:val="001F28F2"/>
    <w:rsid w:val="00210025"/>
    <w:rsid w:val="002302A0"/>
    <w:rsid w:val="00232C5A"/>
    <w:rsid w:val="002460D5"/>
    <w:rsid w:val="00261601"/>
    <w:rsid w:val="002677F2"/>
    <w:rsid w:val="00275FD8"/>
    <w:rsid w:val="002C0BBB"/>
    <w:rsid w:val="00337E81"/>
    <w:rsid w:val="00346E0B"/>
    <w:rsid w:val="00357EAB"/>
    <w:rsid w:val="00363645"/>
    <w:rsid w:val="003B6762"/>
    <w:rsid w:val="003B6C96"/>
    <w:rsid w:val="003B7CCA"/>
    <w:rsid w:val="003C337D"/>
    <w:rsid w:val="003C6F9E"/>
    <w:rsid w:val="00486FA9"/>
    <w:rsid w:val="004C125F"/>
    <w:rsid w:val="00550357"/>
    <w:rsid w:val="0055078F"/>
    <w:rsid w:val="00551CD3"/>
    <w:rsid w:val="00572005"/>
    <w:rsid w:val="005B4193"/>
    <w:rsid w:val="005D75BE"/>
    <w:rsid w:val="005E0521"/>
    <w:rsid w:val="005E15C5"/>
    <w:rsid w:val="005E1F7D"/>
    <w:rsid w:val="00620E46"/>
    <w:rsid w:val="006349D7"/>
    <w:rsid w:val="00636B87"/>
    <w:rsid w:val="00641C91"/>
    <w:rsid w:val="00646AAD"/>
    <w:rsid w:val="006607B8"/>
    <w:rsid w:val="006854D4"/>
    <w:rsid w:val="00686555"/>
    <w:rsid w:val="006B4226"/>
    <w:rsid w:val="006F0FC4"/>
    <w:rsid w:val="006F2115"/>
    <w:rsid w:val="0072349C"/>
    <w:rsid w:val="00726225"/>
    <w:rsid w:val="0076076C"/>
    <w:rsid w:val="0077451C"/>
    <w:rsid w:val="00795A00"/>
    <w:rsid w:val="007C2320"/>
    <w:rsid w:val="007D0C34"/>
    <w:rsid w:val="008266B7"/>
    <w:rsid w:val="00843F3C"/>
    <w:rsid w:val="00893E5F"/>
    <w:rsid w:val="00894CC0"/>
    <w:rsid w:val="008D3290"/>
    <w:rsid w:val="008D5923"/>
    <w:rsid w:val="008E023A"/>
    <w:rsid w:val="008E21B9"/>
    <w:rsid w:val="00946E5B"/>
    <w:rsid w:val="00952734"/>
    <w:rsid w:val="009841C9"/>
    <w:rsid w:val="009969C8"/>
    <w:rsid w:val="009B580D"/>
    <w:rsid w:val="009B6AFD"/>
    <w:rsid w:val="009C0D7F"/>
    <w:rsid w:val="009F239B"/>
    <w:rsid w:val="00A30DD8"/>
    <w:rsid w:val="00A407D8"/>
    <w:rsid w:val="00A54EC3"/>
    <w:rsid w:val="00A5587D"/>
    <w:rsid w:val="00A86785"/>
    <w:rsid w:val="00A97249"/>
    <w:rsid w:val="00AA13D5"/>
    <w:rsid w:val="00AC50C9"/>
    <w:rsid w:val="00AD3E4E"/>
    <w:rsid w:val="00B248CE"/>
    <w:rsid w:val="00B40960"/>
    <w:rsid w:val="00B477A8"/>
    <w:rsid w:val="00B61865"/>
    <w:rsid w:val="00BA602F"/>
    <w:rsid w:val="00BD2BB7"/>
    <w:rsid w:val="00C054FB"/>
    <w:rsid w:val="00C25E8B"/>
    <w:rsid w:val="00C602CE"/>
    <w:rsid w:val="00C60374"/>
    <w:rsid w:val="00C9710D"/>
    <w:rsid w:val="00CA2DA5"/>
    <w:rsid w:val="00CB50E1"/>
    <w:rsid w:val="00CB7A39"/>
    <w:rsid w:val="00CD721A"/>
    <w:rsid w:val="00D2557F"/>
    <w:rsid w:val="00D509FD"/>
    <w:rsid w:val="00D5178F"/>
    <w:rsid w:val="00D62338"/>
    <w:rsid w:val="00D64010"/>
    <w:rsid w:val="00D87CAE"/>
    <w:rsid w:val="00DD4869"/>
    <w:rsid w:val="00DD7094"/>
    <w:rsid w:val="00DF3BE0"/>
    <w:rsid w:val="00E11282"/>
    <w:rsid w:val="00E12F70"/>
    <w:rsid w:val="00E4650D"/>
    <w:rsid w:val="00E46C3D"/>
    <w:rsid w:val="00E57BF0"/>
    <w:rsid w:val="00E6251F"/>
    <w:rsid w:val="00E67A9D"/>
    <w:rsid w:val="00E75023"/>
    <w:rsid w:val="00E763EB"/>
    <w:rsid w:val="00E82BA5"/>
    <w:rsid w:val="00E96A91"/>
    <w:rsid w:val="00EB341A"/>
    <w:rsid w:val="00EE7D5A"/>
    <w:rsid w:val="00F03D27"/>
    <w:rsid w:val="00F1743F"/>
    <w:rsid w:val="00F26628"/>
    <w:rsid w:val="00F47F04"/>
    <w:rsid w:val="00F56B81"/>
    <w:rsid w:val="00F67DED"/>
    <w:rsid w:val="00FA2E7A"/>
    <w:rsid w:val="00FB2C65"/>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58921"/>
  <w15:docId w15:val="{10574D25-7278-4FD7-A4BB-6546D9A67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AD9"/>
  </w:style>
  <w:style w:type="paragraph" w:styleId="Heading1">
    <w:name w:val="heading 1"/>
    <w:basedOn w:val="Normal"/>
    <w:next w:val="Normal"/>
    <w:link w:val="Heading1Char"/>
    <w:qFormat/>
    <w:rsid w:val="005B4193"/>
    <w:pPr>
      <w:keepNext/>
      <w:tabs>
        <w:tab w:val="num" w:pos="0"/>
      </w:tabs>
      <w:suppressAutoHyphens/>
      <w:spacing w:after="0" w:line="240" w:lineRule="auto"/>
      <w:ind w:left="432" w:hanging="432"/>
      <w:outlineLvl w:val="0"/>
    </w:pPr>
    <w:rPr>
      <w:rFonts w:eastAsia="Times New Roman"/>
      <w:b/>
      <w:bCs/>
      <w:sz w:val="28"/>
      <w:lang w:eastAsia="ar-SA"/>
    </w:rPr>
  </w:style>
  <w:style w:type="paragraph" w:styleId="Heading2">
    <w:name w:val="heading 2"/>
    <w:basedOn w:val="Normal"/>
    <w:link w:val="Heading2Char"/>
    <w:qFormat/>
    <w:rsid w:val="00551CD3"/>
    <w:pPr>
      <w:spacing w:after="0" w:line="240" w:lineRule="auto"/>
      <w:outlineLvl w:val="1"/>
    </w:pPr>
    <w:rPr>
      <w:rFonts w:eastAsia="Times New Roman"/>
      <w:b/>
      <w:bCs/>
      <w:sz w:val="36"/>
      <w:szCs w:val="36"/>
      <w:lang w:eastAsia="pl-PL"/>
    </w:rPr>
  </w:style>
  <w:style w:type="paragraph" w:styleId="Heading3">
    <w:name w:val="heading 3"/>
    <w:basedOn w:val="Normal"/>
    <w:link w:val="Heading3Char"/>
    <w:qFormat/>
    <w:rsid w:val="00551CD3"/>
    <w:pPr>
      <w:spacing w:after="0" w:line="240" w:lineRule="auto"/>
      <w:outlineLvl w:val="2"/>
    </w:pPr>
    <w:rPr>
      <w:rFonts w:eastAsia="Times New Roman"/>
      <w:b/>
      <w:bCs/>
      <w:sz w:val="27"/>
      <w:szCs w:val="27"/>
      <w:lang w:eastAsia="pl-PL"/>
    </w:rPr>
  </w:style>
  <w:style w:type="paragraph" w:styleId="Heading4">
    <w:name w:val="heading 4"/>
    <w:basedOn w:val="Normal"/>
    <w:link w:val="Heading4Char"/>
    <w:qFormat/>
    <w:rsid w:val="00551CD3"/>
    <w:pPr>
      <w:spacing w:after="0" w:line="240" w:lineRule="auto"/>
      <w:outlineLvl w:val="3"/>
    </w:pPr>
    <w:rPr>
      <w:rFonts w:eastAsia="Times New Roman"/>
      <w:b/>
      <w:bCs/>
      <w:lang w:eastAsia="pl-PL"/>
    </w:rPr>
  </w:style>
  <w:style w:type="paragraph" w:styleId="Heading5">
    <w:name w:val="heading 5"/>
    <w:basedOn w:val="Normal"/>
    <w:link w:val="Heading5Char"/>
    <w:qFormat/>
    <w:rsid w:val="00551CD3"/>
    <w:pPr>
      <w:spacing w:after="0" w:line="240" w:lineRule="auto"/>
      <w:outlineLvl w:val="4"/>
    </w:pPr>
    <w:rPr>
      <w:rFonts w:eastAsia="Times New Roman"/>
      <w:b/>
      <w:bCs/>
      <w:sz w:val="20"/>
      <w:szCs w:val="20"/>
      <w:lang w:eastAsia="pl-PL"/>
    </w:rPr>
  </w:style>
  <w:style w:type="paragraph" w:styleId="Heading6">
    <w:name w:val="heading 6"/>
    <w:basedOn w:val="Normal"/>
    <w:next w:val="Normal"/>
    <w:link w:val="Heading6Char"/>
    <w:qFormat/>
    <w:rsid w:val="005B4193"/>
    <w:pPr>
      <w:keepNext/>
      <w:tabs>
        <w:tab w:val="num" w:pos="0"/>
      </w:tabs>
      <w:suppressAutoHyphens/>
      <w:spacing w:after="0" w:line="240" w:lineRule="auto"/>
      <w:ind w:left="1152" w:hanging="1152"/>
      <w:jc w:val="center"/>
      <w:outlineLvl w:val="5"/>
    </w:pPr>
    <w:rPr>
      <w:rFonts w:eastAsia="Times New Roman"/>
      <w:b/>
      <w:bCs/>
      <w:sz w:val="18"/>
      <w:lang w:eastAsia="ar-SA"/>
    </w:rPr>
  </w:style>
  <w:style w:type="paragraph" w:styleId="Heading7">
    <w:name w:val="heading 7"/>
    <w:basedOn w:val="Normal"/>
    <w:next w:val="Normal"/>
    <w:link w:val="Heading7Char"/>
    <w:qFormat/>
    <w:rsid w:val="005B4193"/>
    <w:pPr>
      <w:keepNext/>
      <w:tabs>
        <w:tab w:val="num" w:pos="0"/>
      </w:tabs>
      <w:suppressAutoHyphens/>
      <w:spacing w:before="60" w:after="60" w:line="240" w:lineRule="auto"/>
      <w:ind w:left="1296" w:hanging="1296"/>
      <w:outlineLvl w:val="6"/>
    </w:pPr>
    <w:rPr>
      <w:rFonts w:ascii="Arial" w:eastAsia="Times New Roman" w:hAnsi="Arial" w:cs="Arial"/>
      <w:b/>
      <w:bCs/>
      <w:caps/>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1CD3"/>
    <w:rPr>
      <w:rFonts w:eastAsia="Times New Roman"/>
      <w:b/>
      <w:bCs/>
      <w:sz w:val="36"/>
      <w:szCs w:val="36"/>
      <w:lang w:eastAsia="pl-PL"/>
    </w:rPr>
  </w:style>
  <w:style w:type="character" w:customStyle="1" w:styleId="Heading3Char">
    <w:name w:val="Heading 3 Char"/>
    <w:basedOn w:val="DefaultParagraphFont"/>
    <w:link w:val="Heading3"/>
    <w:uiPriority w:val="9"/>
    <w:rsid w:val="00551CD3"/>
    <w:rPr>
      <w:rFonts w:eastAsia="Times New Roman"/>
      <w:b/>
      <w:bCs/>
      <w:sz w:val="27"/>
      <w:szCs w:val="27"/>
      <w:lang w:eastAsia="pl-PL"/>
    </w:rPr>
  </w:style>
  <w:style w:type="character" w:customStyle="1" w:styleId="Heading4Char">
    <w:name w:val="Heading 4 Char"/>
    <w:basedOn w:val="DefaultParagraphFont"/>
    <w:link w:val="Heading4"/>
    <w:uiPriority w:val="9"/>
    <w:rsid w:val="00551CD3"/>
    <w:rPr>
      <w:rFonts w:eastAsia="Times New Roman"/>
      <w:b/>
      <w:bCs/>
      <w:lang w:eastAsia="pl-PL"/>
    </w:rPr>
  </w:style>
  <w:style w:type="character" w:customStyle="1" w:styleId="Heading5Char">
    <w:name w:val="Heading 5 Char"/>
    <w:basedOn w:val="DefaultParagraphFont"/>
    <w:link w:val="Heading5"/>
    <w:uiPriority w:val="9"/>
    <w:rsid w:val="00551CD3"/>
    <w:rPr>
      <w:rFonts w:eastAsia="Times New Roman"/>
      <w:b/>
      <w:bCs/>
      <w:sz w:val="20"/>
      <w:szCs w:val="20"/>
      <w:lang w:eastAsia="pl-PL"/>
    </w:rPr>
  </w:style>
  <w:style w:type="paragraph" w:styleId="NormalWeb">
    <w:name w:val="Normal (Web)"/>
    <w:basedOn w:val="Normal"/>
    <w:uiPriority w:val="99"/>
    <w:semiHidden/>
    <w:unhideWhenUsed/>
    <w:rsid w:val="00551CD3"/>
    <w:pPr>
      <w:spacing w:after="0" w:line="240" w:lineRule="auto"/>
    </w:pPr>
    <w:rPr>
      <w:rFonts w:eastAsia="Times New Roman"/>
      <w:lang w:eastAsia="pl-PL"/>
    </w:rPr>
  </w:style>
  <w:style w:type="paragraph" w:customStyle="1" w:styleId="normalny">
    <w:name w:val="normalny"/>
    <w:basedOn w:val="Normal"/>
    <w:rsid w:val="00551CD3"/>
    <w:pPr>
      <w:spacing w:after="0" w:line="240" w:lineRule="auto"/>
    </w:pPr>
    <w:rPr>
      <w:rFonts w:eastAsia="Times New Roman"/>
      <w:lang w:eastAsia="pl-PL"/>
    </w:rPr>
  </w:style>
  <w:style w:type="paragraph" w:customStyle="1" w:styleId="stopka">
    <w:name w:val="stopka"/>
    <w:basedOn w:val="Normal"/>
    <w:rsid w:val="00551CD3"/>
    <w:pPr>
      <w:spacing w:after="0" w:line="240" w:lineRule="auto"/>
    </w:pPr>
    <w:rPr>
      <w:rFonts w:eastAsia="Times New Roman"/>
      <w:lang w:eastAsia="pl-PL"/>
    </w:rPr>
  </w:style>
  <w:style w:type="character" w:customStyle="1" w:styleId="normalnychar1">
    <w:name w:val="normalny__char1"/>
    <w:basedOn w:val="DefaultParagraphFont"/>
    <w:rsid w:val="00551CD3"/>
    <w:rPr>
      <w:rFonts w:ascii="Times New Roman" w:hAnsi="Times New Roman" w:cs="Times New Roman" w:hint="default"/>
      <w:sz w:val="24"/>
      <w:szCs w:val="24"/>
    </w:rPr>
  </w:style>
  <w:style w:type="paragraph" w:customStyle="1" w:styleId="normalny1">
    <w:name w:val="normalny1"/>
    <w:basedOn w:val="Normal"/>
    <w:rsid w:val="00551CD3"/>
    <w:pPr>
      <w:spacing w:after="0" w:line="240" w:lineRule="auto"/>
    </w:pPr>
    <w:rPr>
      <w:rFonts w:eastAsia="Times New Roman"/>
      <w:lang w:eastAsia="pl-PL"/>
    </w:rPr>
  </w:style>
  <w:style w:type="character" w:customStyle="1" w:styleId="nag014200f3wek00202char1">
    <w:name w:val="nag_0142_00f3wek_00202__char1"/>
    <w:basedOn w:val="DefaultParagraphFont"/>
    <w:rsid w:val="00551CD3"/>
    <w:rPr>
      <w:rFonts w:ascii="Times New Roman" w:hAnsi="Times New Roman" w:cs="Times New Roman" w:hint="default"/>
      <w:b/>
      <w:bCs/>
      <w:sz w:val="24"/>
      <w:szCs w:val="24"/>
    </w:rPr>
  </w:style>
  <w:style w:type="paragraph" w:customStyle="1" w:styleId="tekst0020podstawowy1">
    <w:name w:val="tekst_0020podstawowy1"/>
    <w:basedOn w:val="Normal"/>
    <w:rsid w:val="00551CD3"/>
    <w:pPr>
      <w:spacing w:after="0" w:line="240" w:lineRule="auto"/>
      <w:jc w:val="center"/>
    </w:pPr>
    <w:rPr>
      <w:rFonts w:eastAsia="Times New Roman"/>
      <w:lang w:eastAsia="pl-PL"/>
    </w:rPr>
  </w:style>
  <w:style w:type="character" w:customStyle="1" w:styleId="tekst0020podstawowychar1">
    <w:name w:val="tekst_0020podstawowy__char1"/>
    <w:basedOn w:val="DefaultParagraphFont"/>
    <w:rsid w:val="00551CD3"/>
    <w:rPr>
      <w:rFonts w:ascii="Times New Roman" w:hAnsi="Times New Roman" w:cs="Times New Roman" w:hint="default"/>
      <w:sz w:val="24"/>
      <w:szCs w:val="24"/>
    </w:rPr>
  </w:style>
  <w:style w:type="character" w:customStyle="1" w:styleId="nag014200f3wek00204char1">
    <w:name w:val="nag_0142_00f3wek_00204__char1"/>
    <w:basedOn w:val="DefaultParagraphFont"/>
    <w:rsid w:val="00551CD3"/>
    <w:rPr>
      <w:rFonts w:ascii="Times New Roman" w:hAnsi="Times New Roman" w:cs="Times New Roman" w:hint="default"/>
      <w:b/>
      <w:bCs/>
      <w:sz w:val="22"/>
      <w:szCs w:val="22"/>
    </w:rPr>
  </w:style>
  <w:style w:type="character" w:customStyle="1" w:styleId="nag014200f3wek00203char1">
    <w:name w:val="nag_0142_00f3wek_00203__char1"/>
    <w:basedOn w:val="DefaultParagraphFont"/>
    <w:rsid w:val="00551CD3"/>
    <w:rPr>
      <w:rFonts w:ascii="Times New Roman" w:hAnsi="Times New Roman" w:cs="Times New Roman" w:hint="default"/>
      <w:b/>
      <w:bCs/>
      <w:sz w:val="24"/>
      <w:szCs w:val="24"/>
    </w:rPr>
  </w:style>
  <w:style w:type="character" w:customStyle="1" w:styleId="nag014200f3wek00205char1">
    <w:name w:val="nag_0142_00f3wek_00205__char1"/>
    <w:basedOn w:val="DefaultParagraphFont"/>
    <w:rsid w:val="00551CD3"/>
    <w:rPr>
      <w:rFonts w:ascii="Times New Roman" w:hAnsi="Times New Roman" w:cs="Times New Roman" w:hint="default"/>
      <w:b/>
      <w:bCs/>
      <w:sz w:val="18"/>
      <w:szCs w:val="18"/>
    </w:rPr>
  </w:style>
  <w:style w:type="paragraph" w:styleId="BalloonText">
    <w:name w:val="Balloon Text"/>
    <w:basedOn w:val="Normal"/>
    <w:link w:val="BalloonTextChar"/>
    <w:uiPriority w:val="99"/>
    <w:semiHidden/>
    <w:unhideWhenUsed/>
    <w:rsid w:val="008E0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23A"/>
    <w:rPr>
      <w:rFonts w:ascii="Tahoma" w:hAnsi="Tahoma" w:cs="Tahoma"/>
      <w:sz w:val="16"/>
      <w:szCs w:val="16"/>
    </w:rPr>
  </w:style>
  <w:style w:type="paragraph" w:styleId="ListParagraph">
    <w:name w:val="List Paragraph"/>
    <w:basedOn w:val="Normal"/>
    <w:uiPriority w:val="34"/>
    <w:qFormat/>
    <w:rsid w:val="00A54EC3"/>
    <w:pPr>
      <w:spacing w:after="0" w:line="240" w:lineRule="auto"/>
      <w:ind w:left="720"/>
    </w:pPr>
    <w:rPr>
      <w:rFonts w:eastAsia="Calibri"/>
      <w:lang w:eastAsia="pl-PL"/>
    </w:rPr>
  </w:style>
  <w:style w:type="character" w:styleId="Hyperlink">
    <w:name w:val="Hyperlink"/>
    <w:basedOn w:val="DefaultParagraphFont"/>
    <w:uiPriority w:val="99"/>
    <w:unhideWhenUsed/>
    <w:rsid w:val="00B248CE"/>
    <w:rPr>
      <w:color w:val="0000FF" w:themeColor="hyperlink"/>
      <w:u w:val="single"/>
    </w:rPr>
  </w:style>
  <w:style w:type="character" w:customStyle="1" w:styleId="q4iawc">
    <w:name w:val="q4iawc"/>
    <w:basedOn w:val="DefaultParagraphFont"/>
    <w:rsid w:val="005E1F7D"/>
  </w:style>
  <w:style w:type="character" w:customStyle="1" w:styleId="Heading1Char">
    <w:name w:val="Heading 1 Char"/>
    <w:basedOn w:val="DefaultParagraphFont"/>
    <w:link w:val="Heading1"/>
    <w:rsid w:val="005B4193"/>
    <w:rPr>
      <w:rFonts w:eastAsia="Times New Roman"/>
      <w:b/>
      <w:bCs/>
      <w:sz w:val="28"/>
      <w:lang w:eastAsia="ar-SA"/>
    </w:rPr>
  </w:style>
  <w:style w:type="character" w:customStyle="1" w:styleId="Heading6Char">
    <w:name w:val="Heading 6 Char"/>
    <w:basedOn w:val="DefaultParagraphFont"/>
    <w:link w:val="Heading6"/>
    <w:rsid w:val="005B4193"/>
    <w:rPr>
      <w:rFonts w:eastAsia="Times New Roman"/>
      <w:b/>
      <w:bCs/>
      <w:sz w:val="18"/>
      <w:lang w:eastAsia="ar-SA"/>
    </w:rPr>
  </w:style>
  <w:style w:type="character" w:customStyle="1" w:styleId="Heading7Char">
    <w:name w:val="Heading 7 Char"/>
    <w:basedOn w:val="DefaultParagraphFont"/>
    <w:link w:val="Heading7"/>
    <w:rsid w:val="005B4193"/>
    <w:rPr>
      <w:rFonts w:ascii="Arial" w:eastAsia="Times New Roman" w:hAnsi="Arial" w:cs="Arial"/>
      <w:b/>
      <w:bCs/>
      <w:cap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71049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customXml" Target="../customXml/item2.xm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F5E69A427F42A448F83596754659475" ma:contentTypeVersion="10" ma:contentTypeDescription="Utwórz nowy dokument." ma:contentTypeScope="" ma:versionID="75e514b34fab4a616f97b1cdcbfb10d1">
  <xsd:schema xmlns:xsd="http://www.w3.org/2001/XMLSchema" xmlns:xs="http://www.w3.org/2001/XMLSchema" xmlns:p="http://schemas.microsoft.com/office/2006/metadata/properties" xmlns:ns2="ac941f9f-4661-4c8c-b32b-69ba617b3626" xmlns:ns3="e8ecd239-2003-43d4-b8d7-9642b045e9cf" targetNamespace="http://schemas.microsoft.com/office/2006/metadata/properties" ma:root="true" ma:fieldsID="f4a0eec5eac9915800fa099c8b01630c" ns2:_="" ns3:_="">
    <xsd:import namespace="ac941f9f-4661-4c8c-b32b-69ba617b3626"/>
    <xsd:import namespace="e8ecd239-2003-43d4-b8d7-9642b045e9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941f9f-4661-4c8c-b32b-69ba617b3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ecd239-2003-43d4-b8d7-9642b045e9c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FF4E10-1E1B-440B-BB11-107B0C24B5DB}"/>
</file>

<file path=customXml/itemProps2.xml><?xml version="1.0" encoding="utf-8"?>
<ds:datastoreItem xmlns:ds="http://schemas.openxmlformats.org/officeDocument/2006/customXml" ds:itemID="{F1D9069F-86EC-447F-ABC4-9FB61BF68F7A}"/>
</file>

<file path=customXml/itemProps3.xml><?xml version="1.0" encoding="utf-8"?>
<ds:datastoreItem xmlns:ds="http://schemas.openxmlformats.org/officeDocument/2006/customXml" ds:itemID="{E4C84D96-ACD3-4EFB-BADC-09BCE31E16DE}"/>
</file>

<file path=docProps/app.xml><?xml version="1.0" encoding="utf-8"?>
<Properties xmlns="http://schemas.openxmlformats.org/officeDocument/2006/extended-properties" xmlns:vt="http://schemas.openxmlformats.org/officeDocument/2006/docPropsVTypes">
  <Template>Normal</Template>
  <TotalTime>8</TotalTime>
  <Pages>4</Pages>
  <Words>1168</Words>
  <Characters>7014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Rafał Miśko</cp:lastModifiedBy>
  <cp:revision>26</cp:revision>
  <cp:lastPrinted>2019-01-18T07:41:00Z</cp:lastPrinted>
  <dcterms:created xsi:type="dcterms:W3CDTF">2023-03-04T14:55:00Z</dcterms:created>
  <dcterms:modified xsi:type="dcterms:W3CDTF">2023-03-20T06:49:00Z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0x010100AF5E69A427F42A448F83596754659475</vt:lpwstr>
  </property>
</Properties>
</file>